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59FD" w14:textId="77777777" w:rsidR="00943413" w:rsidRPr="00A81A0F" w:rsidRDefault="00A81A0F" w:rsidP="00A11ECC">
      <w:pPr>
        <w:spacing w:after="0" w:line="240" w:lineRule="auto"/>
        <w:jc w:val="center"/>
        <w:rPr>
          <w:rFonts w:asciiTheme="majorBidi" w:eastAsia="Calibri" w:hAnsiTheme="majorBidi" w:cstheme="majorBidi"/>
          <w:b/>
          <w:bCs/>
          <w:sz w:val="26"/>
          <w:szCs w:val="26"/>
          <w:rtl/>
          <w:lang w:bidi="ar-EG"/>
        </w:rPr>
      </w:pPr>
      <w:r w:rsidRPr="00A81A0F">
        <w:rPr>
          <w:rFonts w:asciiTheme="majorBidi" w:eastAsia="Calibri" w:hAnsiTheme="majorBidi" w:cstheme="majorBidi"/>
          <w:b/>
          <w:bCs/>
          <w:sz w:val="26"/>
          <w:szCs w:val="26"/>
          <w:lang w:bidi="ar-EG"/>
        </w:rPr>
        <w:t>Myocardial Injury in Metabolic Acidosis of Non- Dialysis Dependent C</w:t>
      </w:r>
      <w:r w:rsidR="00A11ECC">
        <w:rPr>
          <w:rFonts w:asciiTheme="majorBidi" w:eastAsia="Calibri" w:hAnsiTheme="majorBidi" w:cstheme="majorBidi"/>
          <w:b/>
          <w:bCs/>
          <w:sz w:val="26"/>
          <w:szCs w:val="26"/>
          <w:lang w:bidi="ar-EG"/>
        </w:rPr>
        <w:t>KD</w:t>
      </w:r>
      <w:r w:rsidRPr="00A81A0F">
        <w:rPr>
          <w:rFonts w:asciiTheme="majorBidi" w:eastAsia="Calibri" w:hAnsiTheme="majorBidi" w:cstheme="majorBidi"/>
          <w:b/>
          <w:bCs/>
          <w:sz w:val="26"/>
          <w:szCs w:val="26"/>
          <w:lang w:bidi="ar-EG"/>
        </w:rPr>
        <w:t xml:space="preserve"> Patients.</w:t>
      </w:r>
    </w:p>
    <w:p w14:paraId="058C026D" w14:textId="06F6ADCA" w:rsidR="00A81A0F" w:rsidRPr="00A55110" w:rsidRDefault="00C93652" w:rsidP="00830CB6">
      <w:pPr>
        <w:spacing w:after="0" w:line="240" w:lineRule="auto"/>
        <w:jc w:val="center"/>
        <w:rPr>
          <w:rFonts w:asciiTheme="majorBidi" w:eastAsia="Calibri" w:hAnsiTheme="majorBidi" w:cstheme="majorBidi"/>
          <w:sz w:val="20"/>
          <w:szCs w:val="20"/>
          <w:lang w:bidi="ar-EG"/>
        </w:rPr>
      </w:pPr>
      <w:r w:rsidRPr="00A55110">
        <w:rPr>
          <w:rFonts w:asciiTheme="majorBidi" w:eastAsia="Calibri" w:hAnsiTheme="majorBidi" w:cstheme="majorBidi"/>
          <w:sz w:val="20"/>
          <w:szCs w:val="20"/>
          <w:lang w:bidi="ar-EG"/>
        </w:rPr>
        <w:t>T.</w:t>
      </w:r>
      <w:r w:rsidR="004A4024">
        <w:rPr>
          <w:rFonts w:asciiTheme="majorBidi" w:eastAsia="Calibri" w:hAnsiTheme="majorBidi" w:cstheme="majorBidi"/>
          <w:sz w:val="20"/>
          <w:szCs w:val="20"/>
          <w:lang w:bidi="ar-EG"/>
        </w:rPr>
        <w:t>S</w:t>
      </w:r>
      <w:r w:rsidR="004A4024" w:rsidRPr="00A55110">
        <w:rPr>
          <w:rFonts w:asciiTheme="majorBidi" w:eastAsia="Calibri" w:hAnsiTheme="majorBidi" w:cstheme="majorBidi"/>
          <w:sz w:val="20"/>
          <w:szCs w:val="20"/>
          <w:lang w:bidi="ar-EG"/>
        </w:rPr>
        <w:t>. Rashaad</w:t>
      </w:r>
      <w:r w:rsidR="00A55110" w:rsidRPr="00A55110">
        <w:rPr>
          <w:rFonts w:asciiTheme="majorBidi" w:eastAsia="Calibri" w:hAnsiTheme="majorBidi" w:cstheme="majorBidi"/>
          <w:sz w:val="20"/>
          <w:szCs w:val="20"/>
          <w:vertAlign w:val="superscript"/>
          <w:lang w:bidi="ar-EG"/>
        </w:rPr>
        <w:t>1</w:t>
      </w:r>
      <w:r w:rsidRPr="00A55110">
        <w:rPr>
          <w:rFonts w:asciiTheme="majorBidi" w:eastAsia="Calibri" w:hAnsiTheme="majorBidi" w:cstheme="majorBidi"/>
          <w:sz w:val="20"/>
          <w:szCs w:val="20"/>
          <w:lang w:bidi="ar-EG"/>
        </w:rPr>
        <w:t>, S. H. Abdel Aziz</w:t>
      </w:r>
      <w:r w:rsidR="00A55110" w:rsidRPr="00A55110">
        <w:rPr>
          <w:rFonts w:asciiTheme="majorBidi" w:eastAsia="Calibri" w:hAnsiTheme="majorBidi" w:cstheme="majorBidi"/>
          <w:sz w:val="20"/>
          <w:szCs w:val="20"/>
          <w:vertAlign w:val="superscript"/>
          <w:lang w:bidi="ar-EG"/>
        </w:rPr>
        <w:t>1</w:t>
      </w:r>
      <w:r w:rsidRPr="00A55110">
        <w:rPr>
          <w:rFonts w:asciiTheme="majorBidi" w:eastAsia="Calibri" w:hAnsiTheme="majorBidi" w:cstheme="majorBidi"/>
          <w:sz w:val="20"/>
          <w:szCs w:val="20"/>
          <w:lang w:bidi="ar-EG"/>
        </w:rPr>
        <w:t>, A. T. Mahmoud</w:t>
      </w:r>
      <w:r w:rsidR="00A55110" w:rsidRPr="00A55110">
        <w:rPr>
          <w:rFonts w:asciiTheme="majorBidi" w:eastAsia="Calibri" w:hAnsiTheme="majorBidi" w:cstheme="majorBidi"/>
          <w:sz w:val="20"/>
          <w:szCs w:val="20"/>
          <w:vertAlign w:val="superscript"/>
          <w:lang w:bidi="ar-EG"/>
        </w:rPr>
        <w:t>1</w:t>
      </w:r>
      <w:r w:rsidRPr="00A55110">
        <w:rPr>
          <w:rFonts w:asciiTheme="majorBidi" w:eastAsia="Calibri" w:hAnsiTheme="majorBidi" w:cstheme="majorBidi"/>
          <w:sz w:val="20"/>
          <w:szCs w:val="20"/>
          <w:lang w:bidi="ar-EG"/>
        </w:rPr>
        <w:t xml:space="preserve">, </w:t>
      </w:r>
      <w:r w:rsidR="00EB4277">
        <w:rPr>
          <w:rFonts w:asciiTheme="majorBidi" w:eastAsia="Calibri" w:hAnsiTheme="majorBidi" w:cstheme="majorBidi"/>
          <w:sz w:val="20"/>
          <w:szCs w:val="20"/>
          <w:lang w:bidi="ar-EG"/>
        </w:rPr>
        <w:t>H.</w:t>
      </w:r>
      <w:r w:rsidR="0082056A" w:rsidRPr="00A55110">
        <w:rPr>
          <w:rFonts w:asciiTheme="majorBidi" w:eastAsia="Calibri" w:hAnsiTheme="majorBidi" w:cstheme="majorBidi"/>
          <w:sz w:val="20"/>
          <w:szCs w:val="20"/>
          <w:lang w:bidi="ar-EG"/>
        </w:rPr>
        <w:t>G. Abdel Salam</w:t>
      </w:r>
      <w:r w:rsidR="00A55110" w:rsidRPr="00A55110">
        <w:rPr>
          <w:rFonts w:asciiTheme="majorBidi" w:eastAsia="Calibri" w:hAnsiTheme="majorBidi" w:cstheme="majorBidi"/>
          <w:sz w:val="20"/>
          <w:szCs w:val="20"/>
          <w:vertAlign w:val="superscript"/>
          <w:lang w:bidi="ar-EG"/>
        </w:rPr>
        <w:t>1</w:t>
      </w:r>
      <w:r w:rsidR="00A55110" w:rsidRPr="00A55110">
        <w:rPr>
          <w:rFonts w:asciiTheme="majorBidi" w:eastAsia="Calibri" w:hAnsiTheme="majorBidi" w:cstheme="majorBidi"/>
          <w:sz w:val="20"/>
          <w:szCs w:val="20"/>
          <w:lang w:bidi="ar-EG"/>
        </w:rPr>
        <w:t>and</w:t>
      </w:r>
      <w:r w:rsidR="00EB4277">
        <w:rPr>
          <w:rFonts w:asciiTheme="majorBidi" w:eastAsia="Calibri" w:hAnsiTheme="majorBidi" w:cstheme="majorBidi"/>
          <w:sz w:val="20"/>
          <w:szCs w:val="20"/>
          <w:lang w:bidi="ar-EG"/>
        </w:rPr>
        <w:t xml:space="preserve"> E.</w:t>
      </w:r>
      <w:r w:rsidR="004A4024">
        <w:rPr>
          <w:rFonts w:asciiTheme="majorBidi" w:eastAsia="Calibri" w:hAnsiTheme="majorBidi" w:cstheme="majorBidi"/>
          <w:sz w:val="20"/>
          <w:szCs w:val="20"/>
          <w:lang w:bidi="ar-EG"/>
        </w:rPr>
        <w:t>L.</w:t>
      </w:r>
      <w:r w:rsidR="004A4024" w:rsidRPr="00A55110">
        <w:rPr>
          <w:rFonts w:asciiTheme="majorBidi" w:eastAsia="Calibri" w:hAnsiTheme="majorBidi" w:cstheme="majorBidi"/>
          <w:sz w:val="20"/>
          <w:szCs w:val="20"/>
          <w:lang w:bidi="ar-EG"/>
        </w:rPr>
        <w:t xml:space="preserve"> El</w:t>
      </w:r>
      <w:r w:rsidR="0082056A" w:rsidRPr="00A55110">
        <w:rPr>
          <w:rFonts w:asciiTheme="majorBidi" w:eastAsia="Calibri" w:hAnsiTheme="majorBidi" w:cstheme="majorBidi"/>
          <w:sz w:val="20"/>
          <w:szCs w:val="20"/>
          <w:lang w:bidi="ar-EG"/>
        </w:rPr>
        <w:t>-Shahawy</w:t>
      </w:r>
      <w:r w:rsidR="00A55110" w:rsidRPr="00A55110">
        <w:rPr>
          <w:rFonts w:asciiTheme="majorBidi" w:eastAsia="Calibri" w:hAnsiTheme="majorBidi" w:cstheme="majorBidi"/>
          <w:sz w:val="20"/>
          <w:szCs w:val="20"/>
          <w:vertAlign w:val="superscript"/>
          <w:lang w:bidi="ar-EG"/>
        </w:rPr>
        <w:t>1</w:t>
      </w:r>
      <w:r w:rsidR="0082056A" w:rsidRPr="00A55110">
        <w:rPr>
          <w:rFonts w:asciiTheme="majorBidi" w:eastAsia="Calibri" w:hAnsiTheme="majorBidi" w:cstheme="majorBidi"/>
          <w:sz w:val="20"/>
          <w:szCs w:val="20"/>
          <w:lang w:bidi="ar-EG"/>
        </w:rPr>
        <w:t>.</w:t>
      </w:r>
    </w:p>
    <w:p w14:paraId="6745B5F5" w14:textId="77777777" w:rsidR="00A55110" w:rsidRPr="00A55110" w:rsidRDefault="00A55110" w:rsidP="00830CB6">
      <w:pPr>
        <w:spacing w:after="0" w:line="240" w:lineRule="auto"/>
        <w:ind w:firstLine="360"/>
        <w:jc w:val="center"/>
        <w:rPr>
          <w:rFonts w:asciiTheme="majorBidi" w:hAnsiTheme="majorBidi" w:cstheme="majorBidi"/>
          <w:sz w:val="20"/>
          <w:szCs w:val="20"/>
          <w:vertAlign w:val="superscript"/>
          <w:rtl/>
          <w:lang w:bidi="ar-EG"/>
        </w:rPr>
      </w:pPr>
      <w:r w:rsidRPr="00BA353D">
        <w:rPr>
          <w:rFonts w:asciiTheme="majorBidi" w:hAnsiTheme="majorBidi" w:cstheme="majorBidi"/>
        </w:rPr>
        <w:t>Internal Medicine and Nephrology</w:t>
      </w:r>
      <w:r w:rsidRPr="00737984">
        <w:rPr>
          <w:rFonts w:asciiTheme="majorBidi" w:eastAsia="Times New Roman" w:hAnsiTheme="majorBidi" w:cstheme="majorBidi"/>
          <w:sz w:val="20"/>
          <w:szCs w:val="20"/>
        </w:rPr>
        <w:t xml:space="preserve">, </w:t>
      </w:r>
      <w:r w:rsidRPr="002709D1">
        <w:rPr>
          <w:rFonts w:asciiTheme="majorBidi" w:hAnsiTheme="majorBidi" w:cstheme="majorBidi"/>
          <w:sz w:val="20"/>
          <w:szCs w:val="20"/>
          <w:lang w:bidi="ar-EG"/>
        </w:rPr>
        <w:t xml:space="preserve">Dept., Faculty of Medicine, Benha Univ., Benha, Egypt </w:t>
      </w:r>
      <w:r w:rsidRPr="00A55110">
        <w:rPr>
          <w:rFonts w:asciiTheme="majorBidi" w:hAnsiTheme="majorBidi" w:cstheme="majorBidi" w:hint="cs"/>
          <w:sz w:val="20"/>
          <w:szCs w:val="20"/>
          <w:vertAlign w:val="superscript"/>
          <w:rtl/>
          <w:lang w:bidi="ar-EG"/>
        </w:rPr>
        <w:t>1</w:t>
      </w:r>
    </w:p>
    <w:p w14:paraId="78627834" w14:textId="3896A36D" w:rsidR="00A55110" w:rsidRPr="00C05790" w:rsidRDefault="00A55110" w:rsidP="00830CB6">
      <w:pPr>
        <w:spacing w:after="0" w:line="240" w:lineRule="auto"/>
        <w:ind w:firstLine="360"/>
        <w:jc w:val="center"/>
        <w:rPr>
          <w:rFonts w:asciiTheme="majorBidi" w:hAnsiTheme="majorBidi" w:cstheme="majorBidi"/>
          <w:sz w:val="20"/>
          <w:szCs w:val="20"/>
          <w:lang w:bidi="ar-EG"/>
        </w:rPr>
      </w:pPr>
      <w:r w:rsidRPr="002709D1">
        <w:rPr>
          <w:rFonts w:asciiTheme="majorBidi" w:hAnsiTheme="majorBidi" w:cstheme="majorBidi"/>
          <w:sz w:val="20"/>
          <w:szCs w:val="20"/>
          <w:lang w:bidi="ar-EG"/>
        </w:rPr>
        <w:t>E-Mail:</w:t>
      </w:r>
      <w:r w:rsidR="004A4024">
        <w:rPr>
          <w:rFonts w:asciiTheme="majorBidi" w:hAnsiTheme="majorBidi" w:cstheme="majorBidi"/>
          <w:sz w:val="20"/>
          <w:szCs w:val="20"/>
          <w:lang w:bidi="ar-EG"/>
        </w:rPr>
        <w:t xml:space="preserve"> </w:t>
      </w:r>
      <w:r>
        <w:rPr>
          <w:rFonts w:asciiTheme="majorBidi" w:hAnsiTheme="majorBidi" w:cstheme="majorBidi"/>
          <w:sz w:val="20"/>
          <w:szCs w:val="20"/>
          <w:lang w:bidi="ar-EG"/>
        </w:rPr>
        <w:t>ahmed2356</w:t>
      </w:r>
      <w:r w:rsidRPr="00C05790">
        <w:rPr>
          <w:rFonts w:asciiTheme="majorBidi" w:hAnsiTheme="majorBidi" w:cstheme="majorBidi"/>
          <w:sz w:val="20"/>
          <w:szCs w:val="20"/>
          <w:lang w:bidi="ar-EG"/>
        </w:rPr>
        <w:t xml:space="preserve">@gmail.com </w:t>
      </w:r>
    </w:p>
    <w:p w14:paraId="74AA5AEC" w14:textId="77777777" w:rsidR="00B75A68" w:rsidRPr="00E602A3" w:rsidRDefault="00BF39BF" w:rsidP="00830CB6">
      <w:pPr>
        <w:spacing w:after="0" w:line="240" w:lineRule="auto"/>
        <w:jc w:val="right"/>
        <w:rPr>
          <w:rFonts w:asciiTheme="majorBidi" w:eastAsia="Calibri" w:hAnsiTheme="majorBidi" w:cstheme="majorBidi"/>
          <w:b/>
          <w:bCs/>
          <w:sz w:val="20"/>
          <w:szCs w:val="20"/>
          <w:lang w:bidi="ar-EG"/>
        </w:rPr>
      </w:pPr>
      <w:r w:rsidRPr="00E602A3">
        <w:rPr>
          <w:rFonts w:asciiTheme="majorBidi" w:eastAsia="Calibri" w:hAnsiTheme="majorBidi" w:cstheme="majorBidi"/>
          <w:b/>
          <w:bCs/>
          <w:sz w:val="20"/>
          <w:szCs w:val="20"/>
          <w:lang w:bidi="ar-EG"/>
        </w:rPr>
        <w:t>Abstract:</w:t>
      </w:r>
    </w:p>
    <w:p w14:paraId="27B3608C" w14:textId="4876A836" w:rsidR="00FD648A" w:rsidRPr="00FD648A" w:rsidRDefault="00FD648A" w:rsidP="00FD648A">
      <w:pPr>
        <w:bidi w:val="0"/>
        <w:spacing w:after="0" w:line="240" w:lineRule="auto"/>
        <w:jc w:val="both"/>
        <w:rPr>
          <w:rFonts w:asciiTheme="majorBidi" w:eastAsia="Calibri" w:hAnsiTheme="majorBidi" w:cstheme="majorBidi"/>
          <w:sz w:val="20"/>
          <w:szCs w:val="20"/>
        </w:rPr>
      </w:pPr>
      <w:r w:rsidRPr="00FD648A">
        <w:rPr>
          <w:rFonts w:asciiTheme="majorBidi" w:hAnsiTheme="majorBidi" w:cstheme="majorBidi"/>
          <w:sz w:val="20"/>
          <w:szCs w:val="20"/>
          <w:lang w:bidi="ar-EG"/>
        </w:rPr>
        <w:t>Correction of metabolic acidosis (MA) by using oral sodium bicarbonate therapy (OSBT) in non-dialysis dependent chronic kidney disease (CKD) patients with MA has a positive effect on myocardium as it  improves the functional parameters and delay worsening of the structural parameters through modification of risk factors as  correction of  MA leads to increase of eGFR, decrease of uremia, decrease of serum uric acid level, better control of DM, improvement of lipid profile, thyroid profile and  malnutrition inflammation complex syndrome (MICS).</w:t>
      </w:r>
      <w:r w:rsidRPr="00FD648A">
        <w:rPr>
          <w:rFonts w:asciiTheme="majorBidi" w:hAnsiTheme="majorBidi" w:cstheme="majorBidi"/>
          <w:b/>
          <w:bCs/>
          <w:sz w:val="20"/>
          <w:szCs w:val="20"/>
          <w:lang w:bidi="ar-EG"/>
        </w:rPr>
        <w:t xml:space="preserve"> Aim of the work: </w:t>
      </w:r>
      <w:r w:rsidRPr="00FD648A">
        <w:rPr>
          <w:rFonts w:asciiTheme="majorBidi" w:hAnsiTheme="majorBidi" w:cstheme="majorBidi"/>
          <w:sz w:val="20"/>
          <w:szCs w:val="20"/>
          <w:lang w:bidi="ar-EG"/>
        </w:rPr>
        <w:t>To assess the association between myocardial injury and MA in non-dialysis dependent CKD patients and the impact of the correction of MA on myocardium.</w:t>
      </w:r>
      <w:r w:rsidRPr="00FD648A">
        <w:rPr>
          <w:rFonts w:asciiTheme="majorBidi" w:hAnsiTheme="majorBidi" w:cstheme="majorBidi"/>
          <w:b/>
          <w:bCs/>
          <w:sz w:val="20"/>
          <w:szCs w:val="20"/>
          <w:lang w:bidi="ar-EG"/>
        </w:rPr>
        <w:t xml:space="preserve"> Patient and Methods</w:t>
      </w:r>
      <w:r w:rsidRPr="00FD648A">
        <w:rPr>
          <w:rFonts w:asciiTheme="majorBidi" w:hAnsiTheme="majorBidi" w:cstheme="majorBidi"/>
          <w:sz w:val="20"/>
          <w:szCs w:val="20"/>
          <w:lang w:bidi="ar-EG"/>
        </w:rPr>
        <w:t>: The study was carried out at nephrology unit, internal medicine department, at Banha University Hospitals on 6 months' duration, where 50 patients were selected. Echocardiography, arterial blood gases, anion gap, e GFR, serum uric acid, lipid profile, urine analysis, troponin I, CK-MB, serum creatinine, HA1C, serum albumin and CRP were measured before and after OSBT.</w:t>
      </w:r>
      <w:r w:rsidRPr="00FD648A">
        <w:rPr>
          <w:rFonts w:asciiTheme="majorBidi" w:hAnsiTheme="majorBidi" w:cstheme="majorBidi"/>
          <w:b/>
          <w:bCs/>
          <w:sz w:val="20"/>
          <w:szCs w:val="20"/>
          <w:lang w:bidi="ar-EG"/>
        </w:rPr>
        <w:t xml:space="preserve"> Results</w:t>
      </w:r>
      <w:r w:rsidRPr="00FD648A">
        <w:rPr>
          <w:rFonts w:asciiTheme="majorBidi" w:hAnsiTheme="majorBidi" w:cstheme="majorBidi"/>
          <w:sz w:val="20"/>
          <w:szCs w:val="20"/>
          <w:lang w:bidi="ar-EG"/>
        </w:rPr>
        <w:t xml:space="preserve">: Mean blood PH statistically significant increased from 7.26±0.03 to 7.35±0.003 (p value &lt; 0.001). Mean serum HCO3¯ statistically significant increased from 13.65±1.19 to 23.56±0.74 (p value &lt; 0.001). Mean LVESD statistically significant </w:t>
      </w:r>
      <w:r w:rsidRPr="00FD648A">
        <w:rPr>
          <w:rFonts w:asciiTheme="majorBidi" w:hAnsiTheme="majorBidi" w:cstheme="majorBidi"/>
          <w:sz w:val="20"/>
          <w:szCs w:val="20"/>
          <w:lang w:val="en-GB" w:bidi="ar-EG"/>
        </w:rPr>
        <w:t>decreased from 3.86±0.47 to 3.78±0.54</w:t>
      </w:r>
      <w:r w:rsidRPr="00FD648A">
        <w:rPr>
          <w:rFonts w:asciiTheme="majorBidi" w:hAnsiTheme="majorBidi" w:cstheme="majorBidi"/>
          <w:sz w:val="20"/>
          <w:szCs w:val="20"/>
          <w:lang w:bidi="ar-EG"/>
        </w:rPr>
        <w:t xml:space="preserve"> cm (p value 0.035). Mean LVESD no statistically significant </w:t>
      </w:r>
      <w:r w:rsidRPr="00FD648A">
        <w:rPr>
          <w:rFonts w:asciiTheme="majorBidi" w:hAnsiTheme="majorBidi" w:cstheme="majorBidi"/>
          <w:sz w:val="20"/>
          <w:szCs w:val="20"/>
          <w:lang w:val="en-GB" w:bidi="ar-EG"/>
        </w:rPr>
        <w:t>difference from 5.62±0.43 to 5.63±0.42 (</w:t>
      </w:r>
      <w:r w:rsidRPr="00FD648A">
        <w:rPr>
          <w:rFonts w:asciiTheme="majorBidi" w:hAnsiTheme="majorBidi" w:cstheme="majorBidi"/>
          <w:sz w:val="20"/>
          <w:szCs w:val="20"/>
          <w:lang w:bidi="ar-EG"/>
        </w:rPr>
        <w:t>p value 0.76).</w:t>
      </w:r>
      <w:r w:rsidRPr="00FD648A">
        <w:rPr>
          <w:rFonts w:asciiTheme="majorBidi" w:hAnsiTheme="majorBidi" w:cstheme="majorBidi"/>
          <w:b/>
          <w:bCs/>
          <w:i/>
          <w:iCs/>
          <w:sz w:val="20"/>
          <w:szCs w:val="20"/>
          <w:lang w:bidi="ar-EG"/>
        </w:rPr>
        <w:t xml:space="preserve"> </w:t>
      </w:r>
      <w:r w:rsidRPr="00FD648A">
        <w:rPr>
          <w:rFonts w:asciiTheme="majorBidi" w:hAnsiTheme="majorBidi" w:cstheme="majorBidi"/>
          <w:sz w:val="20"/>
          <w:szCs w:val="20"/>
          <w:lang w:bidi="ar-EG"/>
        </w:rPr>
        <w:t xml:space="preserve"> Mean EF% statistically significant increased</w:t>
      </w:r>
      <w:r w:rsidRPr="00FD648A">
        <w:rPr>
          <w:rFonts w:asciiTheme="majorBidi" w:hAnsiTheme="majorBidi" w:cstheme="majorBidi"/>
          <w:sz w:val="20"/>
          <w:szCs w:val="20"/>
          <w:lang w:val="en-GB" w:bidi="ar-EG"/>
        </w:rPr>
        <w:t xml:space="preserve"> from 52 to 57</w:t>
      </w:r>
      <w:r w:rsidRPr="00FD648A">
        <w:rPr>
          <w:rFonts w:asciiTheme="majorBidi" w:hAnsiTheme="majorBidi" w:cstheme="majorBidi"/>
          <w:sz w:val="20"/>
          <w:szCs w:val="20"/>
          <w:lang w:bidi="ar-EG"/>
        </w:rPr>
        <w:t xml:space="preserve"> % (p value &lt; 0.001).</w:t>
      </w:r>
      <w:r w:rsidRPr="00FD648A">
        <w:rPr>
          <w:rFonts w:asciiTheme="majorBidi" w:hAnsiTheme="majorBidi" w:cstheme="majorBidi"/>
          <w:b/>
          <w:bCs/>
          <w:sz w:val="20"/>
          <w:szCs w:val="20"/>
          <w:lang w:bidi="ar-EG"/>
        </w:rPr>
        <w:t xml:space="preserve"> Conclusion:</w:t>
      </w:r>
      <w:r w:rsidRPr="00FD648A">
        <w:rPr>
          <w:rFonts w:asciiTheme="majorBidi" w:hAnsiTheme="majorBidi" w:cstheme="majorBidi"/>
          <w:sz w:val="20"/>
          <w:szCs w:val="20"/>
          <w:lang w:bidi="ar-EG"/>
        </w:rPr>
        <w:t xml:space="preserve"> OSBT</w:t>
      </w:r>
      <w:r w:rsidRPr="00FD648A">
        <w:rPr>
          <w:rFonts w:asciiTheme="majorBidi" w:hAnsiTheme="majorBidi" w:cstheme="majorBidi"/>
          <w:b/>
          <w:bCs/>
          <w:sz w:val="20"/>
          <w:szCs w:val="20"/>
          <w:lang w:bidi="ar-EG"/>
        </w:rPr>
        <w:t xml:space="preserve"> </w:t>
      </w:r>
      <w:r w:rsidRPr="00FD648A">
        <w:rPr>
          <w:rFonts w:asciiTheme="majorBidi" w:hAnsiTheme="majorBidi" w:cstheme="majorBidi"/>
          <w:sz w:val="20"/>
          <w:szCs w:val="20"/>
          <w:lang w:bidi="ar-EG"/>
        </w:rPr>
        <w:t>has a positive effect on myocardium by improvement of the functional parameters and delay worsening of the structural parameters.</w:t>
      </w:r>
    </w:p>
    <w:p w14:paraId="2DB7BC74" w14:textId="415E9E65" w:rsidR="000D32F8" w:rsidRPr="00A55110" w:rsidRDefault="00074036" w:rsidP="00FD648A">
      <w:pPr>
        <w:bidi w:val="0"/>
        <w:spacing w:after="0" w:line="240" w:lineRule="auto"/>
        <w:jc w:val="both"/>
        <w:rPr>
          <w:rFonts w:asciiTheme="majorBidi" w:eastAsia="Calibri" w:hAnsiTheme="majorBidi" w:cstheme="majorBidi"/>
          <w:sz w:val="20"/>
          <w:szCs w:val="20"/>
        </w:rPr>
      </w:pPr>
      <w:r w:rsidRPr="00E602A3">
        <w:rPr>
          <w:rFonts w:asciiTheme="majorBidi" w:eastAsia="Calibri" w:hAnsiTheme="majorBidi" w:cstheme="majorBidi"/>
          <w:b/>
          <w:bCs/>
          <w:sz w:val="20"/>
          <w:szCs w:val="20"/>
        </w:rPr>
        <w:t xml:space="preserve">Keywords: </w:t>
      </w:r>
      <w:r w:rsidRPr="00A55110">
        <w:rPr>
          <w:rFonts w:asciiTheme="majorBidi" w:eastAsia="Calibri" w:hAnsiTheme="majorBidi" w:cstheme="majorBidi"/>
          <w:sz w:val="20"/>
          <w:szCs w:val="20"/>
        </w:rPr>
        <w:t>MA, CKD, OSBT, echocardiography changes. (OSBT)</w:t>
      </w:r>
      <w:r w:rsidR="009E6D13">
        <w:rPr>
          <w:rFonts w:asciiTheme="majorBidi" w:eastAsia="Calibri" w:hAnsiTheme="majorBidi" w:cstheme="majorBidi"/>
          <w:sz w:val="20"/>
          <w:szCs w:val="20"/>
        </w:rPr>
        <w:t xml:space="preserve"> </w:t>
      </w:r>
      <w:r w:rsidRPr="00A55110">
        <w:rPr>
          <w:rFonts w:asciiTheme="majorBidi" w:eastAsia="Calibri" w:hAnsiTheme="majorBidi" w:cstheme="majorBidi"/>
          <w:sz w:val="20"/>
          <w:szCs w:val="20"/>
        </w:rPr>
        <w:t>Oral sodium bicarbonate therapy, (CKD) chronic kidney disease</w:t>
      </w:r>
      <w:r w:rsidR="000D32F8" w:rsidRPr="00A55110">
        <w:rPr>
          <w:rFonts w:asciiTheme="majorBidi" w:eastAsia="Calibri" w:hAnsiTheme="majorBidi" w:cstheme="majorBidi"/>
          <w:sz w:val="20"/>
          <w:szCs w:val="20"/>
        </w:rPr>
        <w:t xml:space="preserve">, (MA) metabolic acidosis </w:t>
      </w:r>
    </w:p>
    <w:p w14:paraId="7CC5789E" w14:textId="77777777" w:rsidR="00A81A0F" w:rsidRDefault="00A81A0F" w:rsidP="00830CB6">
      <w:pPr>
        <w:pStyle w:val="a3"/>
        <w:numPr>
          <w:ilvl w:val="0"/>
          <w:numId w:val="44"/>
        </w:numPr>
        <w:bidi w:val="0"/>
        <w:spacing w:after="0" w:line="240" w:lineRule="auto"/>
        <w:ind w:left="180" w:hanging="180"/>
        <w:jc w:val="both"/>
        <w:rPr>
          <w:rFonts w:asciiTheme="majorBidi" w:eastAsia="Calibri" w:hAnsiTheme="majorBidi" w:cstheme="majorBidi"/>
          <w:b/>
          <w:bCs/>
          <w:sz w:val="20"/>
          <w:szCs w:val="20"/>
        </w:rPr>
        <w:sectPr w:rsidR="00A81A0F" w:rsidSect="00E60F01">
          <w:headerReference w:type="default" r:id="rId8"/>
          <w:footerReference w:type="default" r:id="rId9"/>
          <w:pgSz w:w="11906" w:h="16838"/>
          <w:pgMar w:top="1440" w:right="1800" w:bottom="1440" w:left="1800" w:header="708" w:footer="708" w:gutter="0"/>
          <w:cols w:space="708"/>
          <w:bidi/>
          <w:rtlGutter/>
          <w:docGrid w:linePitch="360"/>
        </w:sectPr>
      </w:pPr>
    </w:p>
    <w:p w14:paraId="3EB1345E" w14:textId="77777777" w:rsidR="000D32F8" w:rsidRPr="00A81A0F" w:rsidRDefault="000D32F8" w:rsidP="00830CB6">
      <w:pPr>
        <w:pStyle w:val="a3"/>
        <w:numPr>
          <w:ilvl w:val="0"/>
          <w:numId w:val="44"/>
        </w:numPr>
        <w:bidi w:val="0"/>
        <w:spacing w:after="0" w:line="240" w:lineRule="auto"/>
        <w:ind w:left="180" w:hanging="180"/>
        <w:contextualSpacing w:val="0"/>
        <w:jc w:val="both"/>
        <w:rPr>
          <w:rFonts w:asciiTheme="majorBidi" w:eastAsia="Calibri" w:hAnsiTheme="majorBidi" w:cstheme="majorBidi"/>
          <w:b/>
          <w:bCs/>
          <w:sz w:val="20"/>
          <w:szCs w:val="20"/>
          <w:rtl/>
        </w:rPr>
      </w:pPr>
      <w:r w:rsidRPr="00A81A0F">
        <w:rPr>
          <w:rFonts w:asciiTheme="majorBidi" w:eastAsia="Calibri" w:hAnsiTheme="majorBidi" w:cstheme="majorBidi"/>
          <w:b/>
          <w:bCs/>
          <w:sz w:val="20"/>
          <w:szCs w:val="20"/>
        </w:rPr>
        <w:t>Introduction</w:t>
      </w:r>
    </w:p>
    <w:p w14:paraId="5D2A95D3" w14:textId="4AEE02CB" w:rsidR="00FD648A" w:rsidRDefault="00784AF3" w:rsidP="00830CB6">
      <w:pPr>
        <w:bidi w:val="0"/>
        <w:spacing w:after="0" w:line="240" w:lineRule="auto"/>
        <w:ind w:firstLine="450"/>
        <w:jc w:val="both"/>
        <w:rPr>
          <w:rFonts w:asciiTheme="majorBidi" w:eastAsia="Calibri" w:hAnsiTheme="majorBidi" w:cstheme="majorBidi"/>
          <w:sz w:val="20"/>
          <w:szCs w:val="20"/>
        </w:rPr>
      </w:pPr>
      <w:r>
        <w:rPr>
          <w:rFonts w:asciiTheme="majorBidi" w:eastAsia="Calibri" w:hAnsiTheme="majorBidi" w:cstheme="majorBidi"/>
          <w:sz w:val="20"/>
          <w:szCs w:val="20"/>
        </w:rPr>
        <w:t>A</w:t>
      </w:r>
      <w:r w:rsidR="00FD648A" w:rsidRPr="00FD648A">
        <w:rPr>
          <w:rFonts w:asciiTheme="majorBidi" w:eastAsia="Calibri" w:hAnsiTheme="majorBidi" w:cstheme="majorBidi"/>
          <w:sz w:val="20"/>
          <w:szCs w:val="20"/>
        </w:rPr>
        <w:t xml:space="preserve">bnormalities of kidney structure or function, present for &gt;3 months, with implications for health </w:t>
      </w:r>
      <w:r w:rsidRPr="00FD648A">
        <w:rPr>
          <w:rFonts w:asciiTheme="majorBidi" w:eastAsia="Calibri" w:hAnsiTheme="majorBidi" w:cstheme="majorBidi"/>
          <w:sz w:val="20"/>
          <w:szCs w:val="20"/>
        </w:rPr>
        <w:t xml:space="preserve">is defined </w:t>
      </w:r>
      <w:r>
        <w:rPr>
          <w:rFonts w:asciiTheme="majorBidi" w:eastAsia="Calibri" w:hAnsiTheme="majorBidi" w:cstheme="majorBidi"/>
          <w:sz w:val="20"/>
          <w:szCs w:val="20"/>
        </w:rPr>
        <w:t>as c</w:t>
      </w:r>
      <w:r w:rsidRPr="00FD648A">
        <w:rPr>
          <w:rFonts w:asciiTheme="majorBidi" w:eastAsia="Calibri" w:hAnsiTheme="majorBidi" w:cstheme="majorBidi"/>
          <w:sz w:val="20"/>
          <w:szCs w:val="20"/>
        </w:rPr>
        <w:t xml:space="preserve">hronic kidney disease (CKD) </w:t>
      </w:r>
      <w:r w:rsidR="00FD648A" w:rsidRPr="00FD648A">
        <w:rPr>
          <w:rFonts w:asciiTheme="majorBidi" w:eastAsia="Calibri" w:hAnsiTheme="majorBidi" w:cstheme="majorBidi"/>
          <w:sz w:val="20"/>
          <w:szCs w:val="20"/>
        </w:rPr>
        <w:t>(1)</w:t>
      </w:r>
    </w:p>
    <w:p w14:paraId="4D2D202D" w14:textId="0199620A" w:rsidR="00840A52" w:rsidRPr="00840A52" w:rsidRDefault="006335E6" w:rsidP="00840A52">
      <w:pPr>
        <w:bidi w:val="0"/>
        <w:spacing w:after="0" w:line="240" w:lineRule="auto"/>
        <w:ind w:firstLine="450"/>
        <w:jc w:val="both"/>
        <w:rPr>
          <w:rFonts w:asciiTheme="majorBidi" w:eastAsia="Calibri" w:hAnsiTheme="majorBidi" w:cstheme="majorBidi"/>
          <w:sz w:val="20"/>
          <w:szCs w:val="20"/>
        </w:rPr>
      </w:pPr>
      <w:r w:rsidRPr="00840A52">
        <w:rPr>
          <w:rFonts w:asciiTheme="majorBidi" w:eastAsia="Calibri" w:hAnsiTheme="majorBidi" w:cstheme="majorBidi"/>
          <w:sz w:val="20"/>
          <w:szCs w:val="20"/>
        </w:rPr>
        <w:t>CKD</w:t>
      </w:r>
      <w:r>
        <w:rPr>
          <w:rFonts w:asciiTheme="majorBidi" w:eastAsia="Calibri" w:hAnsiTheme="majorBidi" w:cstheme="majorBidi"/>
          <w:sz w:val="20"/>
          <w:szCs w:val="20"/>
        </w:rPr>
        <w:t xml:space="preserve"> is</w:t>
      </w:r>
      <w:r>
        <w:rPr>
          <w:rFonts w:asciiTheme="majorBidi" w:eastAsia="Calibri" w:hAnsiTheme="majorBidi" w:cstheme="majorBidi"/>
          <w:sz w:val="20"/>
          <w:szCs w:val="20"/>
        </w:rPr>
        <w:t xml:space="preserve"> </w:t>
      </w:r>
      <w:r>
        <w:rPr>
          <w:rFonts w:asciiTheme="majorBidi" w:eastAsia="Calibri" w:hAnsiTheme="majorBidi" w:cstheme="majorBidi"/>
          <w:sz w:val="20"/>
          <w:szCs w:val="20"/>
        </w:rPr>
        <w:t>o</w:t>
      </w:r>
      <w:r w:rsidR="00840A52" w:rsidRPr="00840A52">
        <w:rPr>
          <w:rFonts w:asciiTheme="majorBidi" w:eastAsia="Calibri" w:hAnsiTheme="majorBidi" w:cstheme="majorBidi"/>
          <w:sz w:val="20"/>
          <w:szCs w:val="20"/>
        </w:rPr>
        <w:t>ne of the most common</w:t>
      </w:r>
      <w:r w:rsidR="00FE2E7B">
        <w:rPr>
          <w:rFonts w:asciiTheme="majorBidi" w:eastAsia="Calibri" w:hAnsiTheme="majorBidi" w:cstheme="majorBidi"/>
          <w:sz w:val="20"/>
          <w:szCs w:val="20"/>
        </w:rPr>
        <w:t xml:space="preserve"> </w:t>
      </w:r>
      <w:r w:rsidRPr="00840A52">
        <w:rPr>
          <w:rFonts w:asciiTheme="majorBidi" w:eastAsia="Calibri" w:hAnsiTheme="majorBidi" w:cstheme="majorBidi"/>
          <w:sz w:val="20"/>
          <w:szCs w:val="20"/>
        </w:rPr>
        <w:t>worldwide</w:t>
      </w:r>
      <w:r w:rsidRPr="00840A52">
        <w:rPr>
          <w:rFonts w:asciiTheme="majorBidi" w:eastAsia="Calibri" w:hAnsiTheme="majorBidi" w:cstheme="majorBidi"/>
          <w:sz w:val="20"/>
          <w:szCs w:val="20"/>
        </w:rPr>
        <w:t xml:space="preserve"> </w:t>
      </w:r>
      <w:r w:rsidR="00840A52" w:rsidRPr="00840A52">
        <w:rPr>
          <w:rFonts w:asciiTheme="majorBidi" w:eastAsia="Calibri" w:hAnsiTheme="majorBidi" w:cstheme="majorBidi"/>
          <w:sz w:val="20"/>
          <w:szCs w:val="20"/>
        </w:rPr>
        <w:t xml:space="preserve">diseases </w:t>
      </w:r>
      <w:r w:rsidR="00784AF3">
        <w:rPr>
          <w:rFonts w:asciiTheme="majorBidi" w:eastAsia="Calibri" w:hAnsiTheme="majorBidi" w:cstheme="majorBidi"/>
          <w:sz w:val="20"/>
          <w:szCs w:val="20"/>
        </w:rPr>
        <w:t>and</w:t>
      </w:r>
      <w:r>
        <w:rPr>
          <w:rFonts w:asciiTheme="majorBidi" w:eastAsia="Calibri" w:hAnsiTheme="majorBidi" w:cstheme="majorBidi"/>
          <w:sz w:val="20"/>
          <w:szCs w:val="20"/>
        </w:rPr>
        <w:t xml:space="preserve"> it</w:t>
      </w:r>
      <w:r w:rsidR="00784AF3">
        <w:rPr>
          <w:rFonts w:asciiTheme="majorBidi" w:eastAsia="Calibri" w:hAnsiTheme="majorBidi" w:cstheme="majorBidi"/>
          <w:sz w:val="20"/>
          <w:szCs w:val="20"/>
        </w:rPr>
        <w:t xml:space="preserve"> </w:t>
      </w:r>
      <w:r w:rsidR="00840A52" w:rsidRPr="00840A52">
        <w:rPr>
          <w:rFonts w:asciiTheme="majorBidi" w:eastAsia="Calibri" w:hAnsiTheme="majorBidi" w:cstheme="majorBidi"/>
          <w:sz w:val="20"/>
          <w:szCs w:val="20"/>
        </w:rPr>
        <w:t>is increasing in incidence and prevalence</w:t>
      </w:r>
      <w:r w:rsidR="00840A52" w:rsidRPr="00840A52">
        <w:rPr>
          <w:rFonts w:asciiTheme="majorBidi" w:eastAsia="Calibri" w:hAnsiTheme="majorBidi" w:cstheme="majorBidi"/>
          <w:b/>
          <w:bCs/>
          <w:i/>
          <w:iCs/>
          <w:sz w:val="20"/>
          <w:szCs w:val="20"/>
        </w:rPr>
        <w:t>(2).</w:t>
      </w:r>
    </w:p>
    <w:p w14:paraId="1BA842DD" w14:textId="48EC79CD" w:rsidR="00830CB6" w:rsidRPr="00830CB6" w:rsidRDefault="00784AF3" w:rsidP="00830CB6">
      <w:pPr>
        <w:bidi w:val="0"/>
        <w:spacing w:after="0" w:line="240" w:lineRule="auto"/>
        <w:ind w:firstLine="450"/>
        <w:jc w:val="both"/>
        <w:rPr>
          <w:rFonts w:asciiTheme="majorBidi" w:eastAsia="Calibri" w:hAnsiTheme="majorBidi" w:cstheme="majorBidi"/>
          <w:sz w:val="20"/>
          <w:szCs w:val="20"/>
        </w:rPr>
      </w:pPr>
      <w:bookmarkStart w:id="0" w:name="_Hlk68010783"/>
      <w:r>
        <w:rPr>
          <w:rFonts w:asciiTheme="majorBidi" w:eastAsia="Calibri" w:hAnsiTheme="majorBidi" w:cstheme="majorBidi"/>
          <w:sz w:val="20"/>
          <w:szCs w:val="20"/>
        </w:rPr>
        <w:t>T</w:t>
      </w:r>
      <w:r w:rsidR="00FD648A" w:rsidRPr="00FD648A">
        <w:rPr>
          <w:rFonts w:asciiTheme="majorBidi" w:eastAsia="Calibri" w:hAnsiTheme="majorBidi" w:cstheme="majorBidi"/>
          <w:sz w:val="20"/>
          <w:szCs w:val="20"/>
        </w:rPr>
        <w:t>he leading cause of morbidity and mortality in CKD patients</w:t>
      </w:r>
      <w:r w:rsidRPr="00784AF3">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 xml:space="preserve">is </w:t>
      </w:r>
      <w:r>
        <w:rPr>
          <w:rFonts w:asciiTheme="majorBidi" w:eastAsia="Calibri" w:hAnsiTheme="majorBidi" w:cstheme="majorBidi"/>
          <w:sz w:val="20"/>
          <w:szCs w:val="20"/>
        </w:rPr>
        <w:t>c</w:t>
      </w:r>
      <w:r w:rsidRPr="00FD648A">
        <w:rPr>
          <w:rFonts w:asciiTheme="majorBidi" w:eastAsia="Calibri" w:hAnsiTheme="majorBidi" w:cstheme="majorBidi"/>
          <w:sz w:val="20"/>
          <w:szCs w:val="20"/>
        </w:rPr>
        <w:t>ardiovascular disease (CVD)</w:t>
      </w:r>
      <w:r w:rsidR="00FD648A" w:rsidRPr="00FD648A">
        <w:rPr>
          <w:rFonts w:asciiTheme="majorBidi" w:eastAsia="Calibri" w:hAnsiTheme="majorBidi" w:cstheme="majorBidi"/>
          <w:sz w:val="20"/>
          <w:szCs w:val="20"/>
        </w:rPr>
        <w:t xml:space="preserve">, </w:t>
      </w:r>
      <w:r>
        <w:rPr>
          <w:rFonts w:asciiTheme="majorBidi" w:eastAsia="Calibri" w:hAnsiTheme="majorBidi" w:cstheme="majorBidi"/>
          <w:sz w:val="20"/>
          <w:szCs w:val="20"/>
        </w:rPr>
        <w:t>it occurs</w:t>
      </w:r>
      <w:r w:rsidR="00FD648A" w:rsidRPr="00FD648A">
        <w:rPr>
          <w:rFonts w:asciiTheme="majorBidi" w:eastAsia="Calibri" w:hAnsiTheme="majorBidi" w:cstheme="majorBidi"/>
          <w:sz w:val="20"/>
          <w:szCs w:val="20"/>
        </w:rPr>
        <w:t xml:space="preserve"> at the earliest </w:t>
      </w:r>
      <w:r w:rsidR="00821CCD" w:rsidRPr="00FD648A">
        <w:rPr>
          <w:rFonts w:asciiTheme="majorBidi" w:eastAsia="Calibri" w:hAnsiTheme="majorBidi" w:cstheme="majorBidi"/>
          <w:sz w:val="20"/>
          <w:szCs w:val="20"/>
        </w:rPr>
        <w:t xml:space="preserve">CKD </w:t>
      </w:r>
      <w:r w:rsidR="00FD648A" w:rsidRPr="00FD648A">
        <w:rPr>
          <w:rFonts w:asciiTheme="majorBidi" w:eastAsia="Calibri" w:hAnsiTheme="majorBidi" w:cstheme="majorBidi"/>
          <w:sz w:val="20"/>
          <w:szCs w:val="20"/>
        </w:rPr>
        <w:t>stages</w:t>
      </w:r>
      <w:r w:rsidR="00821CCD">
        <w:rPr>
          <w:rFonts w:asciiTheme="majorBidi" w:eastAsia="Calibri" w:hAnsiTheme="majorBidi" w:cstheme="majorBidi"/>
          <w:sz w:val="20"/>
          <w:szCs w:val="20"/>
        </w:rPr>
        <w:t xml:space="preserve"> </w:t>
      </w:r>
      <w:r w:rsidR="00FD648A" w:rsidRPr="00FD648A">
        <w:rPr>
          <w:rFonts w:asciiTheme="majorBidi" w:eastAsia="Calibri" w:hAnsiTheme="majorBidi" w:cstheme="majorBidi"/>
          <w:sz w:val="20"/>
          <w:szCs w:val="20"/>
        </w:rPr>
        <w:t>without manifest vascular disease. A graded increase in CVD risk occurs with worsening renal function (3).</w:t>
      </w:r>
      <w:r w:rsidR="00830CB6" w:rsidRPr="00830CB6">
        <w:rPr>
          <w:rFonts w:asciiTheme="majorBidi" w:eastAsia="Calibri" w:hAnsiTheme="majorBidi" w:cstheme="majorBidi"/>
          <w:sz w:val="20"/>
          <w:szCs w:val="20"/>
        </w:rPr>
        <w:t xml:space="preserve"> </w:t>
      </w:r>
    </w:p>
    <w:p w14:paraId="48276D54" w14:textId="48E907AF" w:rsidR="00FD648A" w:rsidRDefault="00821CCD" w:rsidP="00830CB6">
      <w:pPr>
        <w:bidi w:val="0"/>
        <w:spacing w:after="0" w:line="240" w:lineRule="auto"/>
        <w:ind w:firstLine="450"/>
        <w:jc w:val="both"/>
        <w:rPr>
          <w:rFonts w:asciiTheme="majorBidi" w:eastAsia="Calibri" w:hAnsiTheme="majorBidi" w:cstheme="majorBidi"/>
          <w:sz w:val="20"/>
          <w:szCs w:val="20"/>
        </w:rPr>
      </w:pPr>
      <w:bookmarkStart w:id="1" w:name="_Hlk68010999"/>
      <w:bookmarkEnd w:id="0"/>
      <w:r>
        <w:rPr>
          <w:rFonts w:asciiTheme="majorBidi" w:eastAsia="Calibri" w:hAnsiTheme="majorBidi" w:cstheme="majorBidi"/>
          <w:sz w:val="20"/>
          <w:szCs w:val="20"/>
        </w:rPr>
        <w:t>There is an i</w:t>
      </w:r>
      <w:r w:rsidR="00FD648A" w:rsidRPr="00FD648A">
        <w:rPr>
          <w:rFonts w:asciiTheme="majorBidi" w:eastAsia="Calibri" w:hAnsiTheme="majorBidi" w:cstheme="majorBidi"/>
          <w:sz w:val="20"/>
          <w:szCs w:val="20"/>
        </w:rPr>
        <w:t>ncreas</w:t>
      </w:r>
      <w:r>
        <w:rPr>
          <w:rFonts w:asciiTheme="majorBidi" w:eastAsia="Calibri" w:hAnsiTheme="majorBidi" w:cstheme="majorBidi"/>
          <w:sz w:val="20"/>
          <w:szCs w:val="20"/>
        </w:rPr>
        <w:t>e of</w:t>
      </w:r>
      <w:r w:rsidR="00FD648A" w:rsidRPr="00FD648A">
        <w:rPr>
          <w:rFonts w:asciiTheme="majorBidi" w:eastAsia="Calibri" w:hAnsiTheme="majorBidi" w:cstheme="majorBidi"/>
          <w:sz w:val="20"/>
          <w:szCs w:val="20"/>
        </w:rPr>
        <w:t xml:space="preserve"> prevalence of </w:t>
      </w:r>
      <w:bookmarkStart w:id="2" w:name="_Hlk67846162"/>
      <w:r w:rsidR="00101A8C" w:rsidRPr="00FD648A">
        <w:rPr>
          <w:rFonts w:asciiTheme="majorBidi" w:eastAsia="Calibri" w:hAnsiTheme="majorBidi" w:cstheme="majorBidi"/>
          <w:sz w:val="20"/>
          <w:szCs w:val="20"/>
        </w:rPr>
        <w:t>concomitan</w:t>
      </w:r>
      <w:bookmarkEnd w:id="2"/>
      <w:r w:rsidR="00101A8C" w:rsidRPr="00FD648A">
        <w:rPr>
          <w:rFonts w:asciiTheme="majorBidi" w:eastAsia="Calibri" w:hAnsiTheme="majorBidi" w:cstheme="majorBidi"/>
          <w:sz w:val="20"/>
          <w:szCs w:val="20"/>
        </w:rPr>
        <w:t xml:space="preserve">t </w:t>
      </w:r>
      <w:r w:rsidR="00101A8C">
        <w:rPr>
          <w:rFonts w:asciiTheme="majorBidi" w:eastAsia="Calibri" w:hAnsiTheme="majorBidi" w:cstheme="majorBidi"/>
          <w:sz w:val="20"/>
          <w:szCs w:val="20"/>
        </w:rPr>
        <w:t xml:space="preserve">chronic heart failure </w:t>
      </w:r>
      <w:r w:rsidR="00101A8C" w:rsidRPr="00FD648A">
        <w:rPr>
          <w:rFonts w:asciiTheme="majorBidi" w:eastAsia="Calibri" w:hAnsiTheme="majorBidi" w:cstheme="majorBidi"/>
          <w:sz w:val="20"/>
          <w:szCs w:val="20"/>
        </w:rPr>
        <w:t>(HF)</w:t>
      </w:r>
      <w:r w:rsidR="00FD648A" w:rsidRPr="00FD648A">
        <w:rPr>
          <w:rFonts w:asciiTheme="majorBidi" w:eastAsia="Calibri" w:hAnsiTheme="majorBidi" w:cstheme="majorBidi"/>
          <w:sz w:val="20"/>
          <w:szCs w:val="20"/>
        </w:rPr>
        <w:t xml:space="preserve">, </w:t>
      </w:r>
      <w:r w:rsidR="00101A8C" w:rsidRPr="00FD648A">
        <w:rPr>
          <w:rFonts w:asciiTheme="majorBidi" w:eastAsia="Calibri" w:hAnsiTheme="majorBidi" w:cstheme="majorBidi"/>
          <w:sz w:val="20"/>
          <w:szCs w:val="20"/>
        </w:rPr>
        <w:t xml:space="preserve">cardiac arrhythmias </w:t>
      </w:r>
      <w:r w:rsidR="00FD648A" w:rsidRPr="00FD648A">
        <w:rPr>
          <w:rFonts w:asciiTheme="majorBidi" w:eastAsia="Calibri" w:hAnsiTheme="majorBidi" w:cstheme="majorBidi"/>
          <w:sz w:val="20"/>
          <w:szCs w:val="20"/>
        </w:rPr>
        <w:t xml:space="preserve">(most common atrial ﬁbrillation), </w:t>
      </w:r>
      <w:r w:rsidRPr="00FD648A">
        <w:rPr>
          <w:rFonts w:asciiTheme="majorBidi" w:eastAsia="Calibri" w:hAnsiTheme="majorBidi" w:cstheme="majorBidi"/>
          <w:sz w:val="20"/>
          <w:szCs w:val="20"/>
        </w:rPr>
        <w:t xml:space="preserve">ischemic heart disease </w:t>
      </w:r>
      <w:r w:rsidR="00FD648A" w:rsidRPr="00FD648A">
        <w:rPr>
          <w:rFonts w:asciiTheme="majorBidi" w:eastAsia="Calibri" w:hAnsiTheme="majorBidi" w:cstheme="majorBidi"/>
          <w:sz w:val="20"/>
          <w:szCs w:val="20"/>
        </w:rPr>
        <w:t xml:space="preserve">and calciﬁcation </w:t>
      </w:r>
      <w:r>
        <w:rPr>
          <w:rFonts w:asciiTheme="majorBidi" w:eastAsia="Calibri" w:hAnsiTheme="majorBidi" w:cstheme="majorBidi"/>
          <w:sz w:val="20"/>
          <w:szCs w:val="20"/>
        </w:rPr>
        <w:t>of the valves</w:t>
      </w:r>
      <w:r w:rsidRPr="00FD648A">
        <w:rPr>
          <w:rFonts w:asciiTheme="majorBidi" w:eastAsia="Calibri" w:hAnsiTheme="majorBidi" w:cstheme="majorBidi"/>
          <w:sz w:val="20"/>
          <w:szCs w:val="20"/>
        </w:rPr>
        <w:t xml:space="preserve"> i</w:t>
      </w:r>
      <w:r>
        <w:rPr>
          <w:rFonts w:asciiTheme="majorBidi" w:eastAsia="Calibri" w:hAnsiTheme="majorBidi" w:cstheme="majorBidi"/>
          <w:sz w:val="20"/>
          <w:szCs w:val="20"/>
        </w:rPr>
        <w:t>n</w:t>
      </w:r>
      <w:r w:rsidRPr="00FD648A">
        <w:rPr>
          <w:rFonts w:asciiTheme="majorBidi" w:eastAsia="Calibri" w:hAnsiTheme="majorBidi" w:cstheme="majorBidi"/>
          <w:sz w:val="20"/>
          <w:szCs w:val="20"/>
        </w:rPr>
        <w:t xml:space="preserve"> CKD </w:t>
      </w:r>
      <w:r>
        <w:rPr>
          <w:rFonts w:asciiTheme="majorBidi" w:eastAsia="Calibri" w:hAnsiTheme="majorBidi" w:cstheme="majorBidi"/>
          <w:sz w:val="20"/>
          <w:szCs w:val="20"/>
        </w:rPr>
        <w:t>patients</w:t>
      </w:r>
      <w:r w:rsidRPr="00FD648A">
        <w:rPr>
          <w:rFonts w:asciiTheme="majorBidi" w:eastAsia="Calibri" w:hAnsiTheme="majorBidi" w:cstheme="majorBidi"/>
          <w:sz w:val="20"/>
          <w:szCs w:val="20"/>
        </w:rPr>
        <w:t xml:space="preserve"> </w:t>
      </w:r>
      <w:r w:rsidR="00FD648A" w:rsidRPr="00FD648A">
        <w:rPr>
          <w:rFonts w:asciiTheme="majorBidi" w:eastAsia="Calibri" w:hAnsiTheme="majorBidi" w:cstheme="majorBidi"/>
          <w:sz w:val="20"/>
          <w:szCs w:val="20"/>
        </w:rPr>
        <w:t xml:space="preserve">(4). </w:t>
      </w:r>
    </w:p>
    <w:bookmarkEnd w:id="1"/>
    <w:p w14:paraId="3D392D23" w14:textId="2632CEDE" w:rsidR="00FD648A" w:rsidRDefault="00FD648A" w:rsidP="00830CB6">
      <w:pPr>
        <w:bidi w:val="0"/>
        <w:spacing w:after="0" w:line="240" w:lineRule="auto"/>
        <w:ind w:firstLine="450"/>
        <w:jc w:val="both"/>
        <w:rPr>
          <w:rFonts w:asciiTheme="majorBidi" w:eastAsia="Calibri" w:hAnsiTheme="majorBidi" w:cstheme="majorBidi"/>
          <w:sz w:val="20"/>
          <w:szCs w:val="20"/>
        </w:rPr>
      </w:pPr>
      <w:r w:rsidRPr="00FD648A">
        <w:rPr>
          <w:rFonts w:asciiTheme="majorBidi" w:eastAsia="Calibri" w:hAnsiTheme="majorBidi" w:cstheme="majorBidi"/>
          <w:sz w:val="20"/>
          <w:szCs w:val="20"/>
        </w:rPr>
        <w:t xml:space="preserve">According </w:t>
      </w:r>
      <w:r w:rsidR="00647949" w:rsidRPr="00FD648A">
        <w:rPr>
          <w:rFonts w:asciiTheme="majorBidi" w:eastAsia="Calibri" w:hAnsiTheme="majorBidi" w:cstheme="majorBidi"/>
          <w:sz w:val="20"/>
          <w:szCs w:val="20"/>
        </w:rPr>
        <w:t>report published in 2013</w:t>
      </w:r>
      <w:r w:rsidR="00647949">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to the U.S. Renal Data System, CKD</w:t>
      </w:r>
      <w:r w:rsidR="00647949">
        <w:rPr>
          <w:rFonts w:asciiTheme="majorBidi" w:eastAsia="Calibri" w:hAnsiTheme="majorBidi" w:cstheme="majorBidi"/>
          <w:sz w:val="20"/>
          <w:szCs w:val="20"/>
        </w:rPr>
        <w:t xml:space="preserve"> patients</w:t>
      </w:r>
      <w:r w:rsidRPr="00FD648A">
        <w:rPr>
          <w:rFonts w:asciiTheme="majorBidi" w:eastAsia="Calibri" w:hAnsiTheme="majorBidi" w:cstheme="majorBidi"/>
          <w:sz w:val="20"/>
          <w:szCs w:val="20"/>
        </w:rPr>
        <w:t xml:space="preserve"> </w:t>
      </w:r>
      <w:r w:rsidR="00647949">
        <w:rPr>
          <w:rFonts w:asciiTheme="majorBidi" w:eastAsia="Calibri" w:hAnsiTheme="majorBidi" w:cstheme="majorBidi"/>
          <w:sz w:val="20"/>
          <w:szCs w:val="20"/>
        </w:rPr>
        <w:t xml:space="preserve">with </w:t>
      </w:r>
      <w:r w:rsidRPr="00FD648A">
        <w:rPr>
          <w:rFonts w:asciiTheme="majorBidi" w:eastAsia="Calibri" w:hAnsiTheme="majorBidi" w:cstheme="majorBidi"/>
          <w:sz w:val="20"/>
          <w:szCs w:val="20"/>
        </w:rPr>
        <w:t>CVD</w:t>
      </w:r>
      <w:r w:rsidR="00647949">
        <w:rPr>
          <w:rFonts w:asciiTheme="majorBidi" w:eastAsia="Calibri" w:hAnsiTheme="majorBidi" w:cstheme="majorBidi"/>
          <w:sz w:val="20"/>
          <w:szCs w:val="20"/>
        </w:rPr>
        <w:t>,</w:t>
      </w:r>
      <w:r w:rsidRPr="00FD648A">
        <w:rPr>
          <w:rFonts w:asciiTheme="majorBidi" w:eastAsia="Calibri" w:hAnsiTheme="majorBidi" w:cstheme="majorBidi"/>
          <w:sz w:val="20"/>
          <w:szCs w:val="20"/>
        </w:rPr>
        <w:t xml:space="preserve"> </w:t>
      </w:r>
      <w:r w:rsidR="00101A8C">
        <w:rPr>
          <w:rFonts w:asciiTheme="majorBidi" w:eastAsia="Calibri" w:hAnsiTheme="majorBidi" w:cstheme="majorBidi"/>
          <w:sz w:val="20"/>
          <w:szCs w:val="20"/>
        </w:rPr>
        <w:t>HF</w:t>
      </w:r>
      <w:r w:rsidRPr="00FD648A">
        <w:rPr>
          <w:rFonts w:asciiTheme="majorBidi" w:eastAsia="Calibri" w:hAnsiTheme="majorBidi" w:cstheme="majorBidi"/>
          <w:sz w:val="20"/>
          <w:szCs w:val="20"/>
        </w:rPr>
        <w:t xml:space="preserve"> </w:t>
      </w:r>
      <w:r w:rsidR="00647949">
        <w:rPr>
          <w:rFonts w:asciiTheme="majorBidi" w:eastAsia="Calibri" w:hAnsiTheme="majorBidi" w:cstheme="majorBidi"/>
          <w:sz w:val="20"/>
          <w:szCs w:val="20"/>
        </w:rPr>
        <w:t>was estimated in</w:t>
      </w:r>
      <w:r w:rsidR="00101A8C">
        <w:rPr>
          <w:rFonts w:asciiTheme="majorBidi" w:eastAsia="Calibri" w:hAnsiTheme="majorBidi" w:cstheme="majorBidi"/>
          <w:sz w:val="20"/>
          <w:szCs w:val="20"/>
        </w:rPr>
        <w:t xml:space="preserve"> </w:t>
      </w:r>
      <w:r w:rsidR="00101A8C" w:rsidRPr="00FD648A">
        <w:rPr>
          <w:rFonts w:asciiTheme="majorBidi" w:eastAsia="Calibri" w:hAnsiTheme="majorBidi" w:cstheme="majorBidi"/>
          <w:sz w:val="20"/>
          <w:szCs w:val="20"/>
        </w:rPr>
        <w:t>43% of patients</w:t>
      </w:r>
      <w:r w:rsidRPr="00FD648A">
        <w:rPr>
          <w:rFonts w:asciiTheme="majorBidi" w:eastAsia="Calibri" w:hAnsiTheme="majorBidi" w:cstheme="majorBidi"/>
          <w:sz w:val="20"/>
          <w:szCs w:val="20"/>
        </w:rPr>
        <w:t xml:space="preserve">, </w:t>
      </w:r>
      <w:r w:rsidR="00101A8C">
        <w:rPr>
          <w:rFonts w:asciiTheme="majorBidi" w:eastAsia="Calibri" w:hAnsiTheme="majorBidi" w:cstheme="majorBidi"/>
          <w:sz w:val="20"/>
          <w:szCs w:val="20"/>
        </w:rPr>
        <w:t xml:space="preserve">and </w:t>
      </w:r>
      <w:r w:rsidR="00647949" w:rsidRPr="00FD648A">
        <w:rPr>
          <w:rFonts w:asciiTheme="majorBidi" w:eastAsia="Calibri" w:hAnsiTheme="majorBidi" w:cstheme="majorBidi"/>
          <w:sz w:val="20"/>
          <w:szCs w:val="20"/>
        </w:rPr>
        <w:t>15%</w:t>
      </w:r>
      <w:r w:rsidR="00E67ED4">
        <w:rPr>
          <w:rFonts w:asciiTheme="majorBidi" w:eastAsia="Calibri" w:hAnsiTheme="majorBidi" w:cstheme="majorBidi"/>
          <w:sz w:val="20"/>
          <w:szCs w:val="20"/>
        </w:rPr>
        <w:t xml:space="preserve"> had</w:t>
      </w:r>
      <w:r w:rsidR="00647949" w:rsidRPr="00FD648A">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acute myocardial infarction (AMI)</w:t>
      </w:r>
      <w:r w:rsidR="00101A8C">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 xml:space="preserve">(5).   </w:t>
      </w:r>
    </w:p>
    <w:p w14:paraId="34F4CCE1" w14:textId="3B60BFF3" w:rsidR="00830CB6" w:rsidRPr="00FD648A" w:rsidRDefault="00FA332E" w:rsidP="00830CB6">
      <w:pPr>
        <w:bidi w:val="0"/>
        <w:spacing w:after="0" w:line="240" w:lineRule="auto"/>
        <w:ind w:firstLine="450"/>
        <w:jc w:val="both"/>
        <w:rPr>
          <w:rFonts w:asciiTheme="majorBidi" w:eastAsia="Calibri" w:hAnsiTheme="majorBidi" w:cstheme="majorBidi"/>
          <w:sz w:val="20"/>
          <w:szCs w:val="20"/>
          <w:rtl/>
        </w:rPr>
      </w:pPr>
      <w:r>
        <w:rPr>
          <w:rFonts w:asciiTheme="majorBidi" w:eastAsia="Calibri" w:hAnsiTheme="majorBidi" w:cstheme="majorBidi"/>
          <w:sz w:val="20"/>
          <w:szCs w:val="20"/>
        </w:rPr>
        <w:t>T</w:t>
      </w:r>
      <w:r w:rsidR="00FD648A" w:rsidRPr="00FD648A">
        <w:rPr>
          <w:rFonts w:asciiTheme="majorBidi" w:eastAsia="Calibri" w:hAnsiTheme="majorBidi" w:cstheme="majorBidi"/>
          <w:sz w:val="20"/>
          <w:szCs w:val="20"/>
        </w:rPr>
        <w:t xml:space="preserve">raditionally </w:t>
      </w:r>
      <w:r w:rsidR="00E67ED4">
        <w:rPr>
          <w:rFonts w:asciiTheme="majorBidi" w:eastAsia="Calibri" w:hAnsiTheme="majorBidi" w:cstheme="majorBidi"/>
          <w:sz w:val="20"/>
          <w:szCs w:val="20"/>
        </w:rPr>
        <w:t>MA</w:t>
      </w:r>
      <w:r w:rsidR="00E67ED4" w:rsidRPr="00FD648A">
        <w:rPr>
          <w:rFonts w:asciiTheme="majorBidi" w:eastAsia="Calibri" w:hAnsiTheme="majorBidi" w:cstheme="majorBidi"/>
          <w:sz w:val="20"/>
          <w:szCs w:val="20"/>
        </w:rPr>
        <w:t xml:space="preserve"> </w:t>
      </w:r>
      <w:r w:rsidR="00E67ED4">
        <w:rPr>
          <w:rFonts w:asciiTheme="majorBidi" w:eastAsia="Calibri" w:hAnsiTheme="majorBidi" w:cstheme="majorBidi"/>
          <w:sz w:val="20"/>
          <w:szCs w:val="20"/>
        </w:rPr>
        <w:t xml:space="preserve">is </w:t>
      </w:r>
      <w:r w:rsidR="00FD648A" w:rsidRPr="00FD648A">
        <w:rPr>
          <w:rFonts w:asciiTheme="majorBidi" w:eastAsia="Calibri" w:hAnsiTheme="majorBidi" w:cstheme="majorBidi"/>
          <w:sz w:val="20"/>
          <w:szCs w:val="20"/>
        </w:rPr>
        <w:t xml:space="preserve">defined as a </w:t>
      </w:r>
      <w:r w:rsidR="00E67ED4">
        <w:rPr>
          <w:rFonts w:asciiTheme="majorBidi" w:eastAsia="Calibri" w:hAnsiTheme="majorBidi" w:cstheme="majorBidi"/>
          <w:sz w:val="20"/>
          <w:szCs w:val="20"/>
        </w:rPr>
        <w:t>decrease</w:t>
      </w:r>
      <w:r w:rsidR="00FD648A" w:rsidRPr="00FD648A">
        <w:rPr>
          <w:rFonts w:asciiTheme="majorBidi" w:eastAsia="Calibri" w:hAnsiTheme="majorBidi" w:cstheme="majorBidi"/>
          <w:sz w:val="20"/>
          <w:szCs w:val="20"/>
        </w:rPr>
        <w:t xml:space="preserve"> in serum bicarbonate </w:t>
      </w:r>
      <w:r w:rsidRPr="00FD648A">
        <w:rPr>
          <w:rFonts w:asciiTheme="majorBidi" w:eastAsia="Calibri" w:hAnsiTheme="majorBidi" w:cstheme="majorBidi"/>
          <w:sz w:val="20"/>
          <w:szCs w:val="20"/>
        </w:rPr>
        <w:t>(HCO3-) concentration</w:t>
      </w:r>
      <w:r>
        <w:rPr>
          <w:rFonts w:asciiTheme="majorBidi" w:eastAsia="Calibri" w:hAnsiTheme="majorBidi" w:cstheme="majorBidi"/>
          <w:sz w:val="20"/>
          <w:szCs w:val="20"/>
        </w:rPr>
        <w:t>, often</w:t>
      </w:r>
      <w:r w:rsidR="00FD648A" w:rsidRPr="00FD648A">
        <w:rPr>
          <w:rFonts w:asciiTheme="majorBidi" w:eastAsia="Calibri" w:hAnsiTheme="majorBidi" w:cstheme="majorBidi"/>
          <w:sz w:val="20"/>
          <w:szCs w:val="20"/>
        </w:rPr>
        <w:t xml:space="preserve"> </w:t>
      </w:r>
      <w:r w:rsidR="00E67ED4">
        <w:rPr>
          <w:rFonts w:asciiTheme="majorBidi" w:eastAsia="Calibri" w:hAnsiTheme="majorBidi" w:cstheme="majorBidi"/>
          <w:sz w:val="20"/>
          <w:szCs w:val="20"/>
        </w:rPr>
        <w:t>cause</w:t>
      </w:r>
      <w:r w:rsidR="00FD648A" w:rsidRPr="00FD648A">
        <w:rPr>
          <w:rFonts w:asciiTheme="majorBidi" w:eastAsia="Calibri" w:hAnsiTheme="majorBidi" w:cstheme="majorBidi"/>
          <w:sz w:val="20"/>
          <w:szCs w:val="20"/>
        </w:rPr>
        <w:t xml:space="preserve"> a reduction in </w:t>
      </w:r>
      <w:r w:rsidRPr="00FD648A">
        <w:rPr>
          <w:rFonts w:asciiTheme="majorBidi" w:eastAsia="Calibri" w:hAnsiTheme="majorBidi" w:cstheme="majorBidi"/>
          <w:sz w:val="20"/>
          <w:szCs w:val="20"/>
        </w:rPr>
        <w:t xml:space="preserve">PH </w:t>
      </w:r>
      <w:r>
        <w:rPr>
          <w:rFonts w:asciiTheme="majorBidi" w:eastAsia="Calibri" w:hAnsiTheme="majorBidi" w:cstheme="majorBidi"/>
          <w:sz w:val="20"/>
          <w:szCs w:val="20"/>
        </w:rPr>
        <w:t xml:space="preserve">of </w:t>
      </w:r>
      <w:r w:rsidR="00FD648A" w:rsidRPr="00FD648A">
        <w:rPr>
          <w:rFonts w:asciiTheme="majorBidi" w:eastAsia="Calibri" w:hAnsiTheme="majorBidi" w:cstheme="majorBidi"/>
          <w:sz w:val="20"/>
          <w:szCs w:val="20"/>
        </w:rPr>
        <w:t xml:space="preserve">blood, is a common </w:t>
      </w:r>
      <w:r w:rsidRPr="00FD648A">
        <w:rPr>
          <w:rFonts w:asciiTheme="majorBidi" w:eastAsia="Calibri" w:hAnsiTheme="majorBidi" w:cstheme="majorBidi"/>
          <w:sz w:val="20"/>
          <w:szCs w:val="20"/>
        </w:rPr>
        <w:t>a</w:t>
      </w:r>
      <w:r>
        <w:rPr>
          <w:rFonts w:asciiTheme="majorBidi" w:eastAsia="Calibri" w:hAnsiTheme="majorBidi" w:cstheme="majorBidi"/>
          <w:sz w:val="20"/>
          <w:szCs w:val="20"/>
        </w:rPr>
        <w:t>ssociation</w:t>
      </w:r>
      <w:r w:rsidR="00FD648A" w:rsidRPr="00FD648A">
        <w:rPr>
          <w:rFonts w:asciiTheme="majorBidi" w:eastAsia="Calibri" w:hAnsiTheme="majorBidi" w:cstheme="majorBidi"/>
          <w:sz w:val="20"/>
          <w:szCs w:val="20"/>
        </w:rPr>
        <w:t xml:space="preserve"> of progressive </w:t>
      </w:r>
      <w:r w:rsidR="00E67ED4">
        <w:rPr>
          <w:rFonts w:asciiTheme="majorBidi" w:eastAsia="Calibri" w:hAnsiTheme="majorBidi" w:cstheme="majorBidi"/>
          <w:sz w:val="20"/>
          <w:szCs w:val="20"/>
        </w:rPr>
        <w:t>CKD</w:t>
      </w:r>
      <w:r w:rsidR="00FD648A" w:rsidRPr="00FD648A">
        <w:rPr>
          <w:rFonts w:asciiTheme="majorBidi" w:eastAsia="Calibri" w:hAnsiTheme="majorBidi" w:cstheme="majorBidi"/>
          <w:sz w:val="20"/>
          <w:szCs w:val="20"/>
        </w:rPr>
        <w:t xml:space="preserve"> (6).</w:t>
      </w:r>
    </w:p>
    <w:p w14:paraId="41B9D3B6" w14:textId="4467FF18" w:rsidR="00FD648A" w:rsidRDefault="00FD648A" w:rsidP="00E4676D">
      <w:pPr>
        <w:bidi w:val="0"/>
        <w:spacing w:after="0" w:line="240" w:lineRule="auto"/>
        <w:ind w:firstLine="450"/>
        <w:jc w:val="both"/>
        <w:rPr>
          <w:rFonts w:asciiTheme="majorBidi" w:eastAsia="Calibri" w:hAnsiTheme="majorBidi" w:cstheme="majorBidi"/>
          <w:sz w:val="20"/>
          <w:szCs w:val="20"/>
        </w:rPr>
      </w:pPr>
      <w:r w:rsidRPr="00FD648A">
        <w:rPr>
          <w:rFonts w:asciiTheme="majorBidi" w:eastAsia="Calibri" w:hAnsiTheme="majorBidi" w:cstheme="majorBidi"/>
          <w:sz w:val="20"/>
          <w:szCs w:val="20"/>
        </w:rPr>
        <w:t xml:space="preserve">Observational studies have shown that </w:t>
      </w:r>
      <w:r w:rsidR="00FA332E">
        <w:rPr>
          <w:rFonts w:asciiTheme="majorBidi" w:eastAsia="Calibri" w:hAnsiTheme="majorBidi" w:cstheme="majorBidi"/>
          <w:sz w:val="20"/>
          <w:szCs w:val="20"/>
        </w:rPr>
        <w:t>if</w:t>
      </w:r>
      <w:r w:rsidRPr="00FD648A">
        <w:rPr>
          <w:rFonts w:asciiTheme="majorBidi" w:eastAsia="Calibri" w:hAnsiTheme="majorBidi" w:cstheme="majorBidi"/>
          <w:sz w:val="20"/>
          <w:szCs w:val="20"/>
        </w:rPr>
        <w:t xml:space="preserve"> the GFR </w:t>
      </w:r>
      <w:r w:rsidR="00FA332E">
        <w:rPr>
          <w:rFonts w:asciiTheme="majorBidi" w:eastAsia="Calibri" w:hAnsiTheme="majorBidi" w:cstheme="majorBidi"/>
          <w:sz w:val="20"/>
          <w:szCs w:val="20"/>
        </w:rPr>
        <w:t>decreases</w:t>
      </w:r>
      <w:r w:rsidRPr="00FD648A">
        <w:rPr>
          <w:rFonts w:asciiTheme="majorBidi" w:eastAsia="Calibri" w:hAnsiTheme="majorBidi" w:cstheme="majorBidi"/>
          <w:sz w:val="20"/>
          <w:szCs w:val="20"/>
        </w:rPr>
        <w:t xml:space="preserve"> below 25 ml/min/1.73 m</w:t>
      </w:r>
      <w:r w:rsidR="00FA332E" w:rsidRPr="00FD648A">
        <w:rPr>
          <w:rFonts w:asciiTheme="majorBidi" w:eastAsia="Calibri" w:hAnsiTheme="majorBidi" w:cstheme="majorBidi"/>
          <w:sz w:val="20"/>
          <w:szCs w:val="20"/>
        </w:rPr>
        <w:t>2</w:t>
      </w:r>
      <w:r w:rsidR="00FA332E" w:rsidRPr="00FA332E">
        <w:rPr>
          <w:rFonts w:asciiTheme="majorBidi" w:eastAsia="Calibri" w:hAnsiTheme="majorBidi" w:cstheme="majorBidi"/>
          <w:sz w:val="20"/>
          <w:szCs w:val="20"/>
        </w:rPr>
        <w:t>, MA</w:t>
      </w:r>
      <w:r w:rsidR="00FA332E" w:rsidRPr="00FD648A">
        <w:rPr>
          <w:rFonts w:asciiTheme="majorBidi" w:eastAsia="Calibri" w:hAnsiTheme="majorBidi" w:cstheme="majorBidi"/>
          <w:sz w:val="20"/>
          <w:szCs w:val="20"/>
        </w:rPr>
        <w:t xml:space="preserve"> develops</w:t>
      </w:r>
      <w:r w:rsidRPr="00FD648A">
        <w:rPr>
          <w:rFonts w:asciiTheme="majorBidi" w:eastAsia="Calibri" w:hAnsiTheme="majorBidi" w:cstheme="majorBidi"/>
          <w:sz w:val="20"/>
          <w:szCs w:val="20"/>
        </w:rPr>
        <w:t xml:space="preserve">.  </w:t>
      </w:r>
      <w:r w:rsidR="00FA332E">
        <w:rPr>
          <w:rFonts w:asciiTheme="majorBidi" w:eastAsia="Calibri" w:hAnsiTheme="majorBidi" w:cstheme="majorBidi"/>
          <w:sz w:val="20"/>
          <w:szCs w:val="20"/>
        </w:rPr>
        <w:t>Bu,</w:t>
      </w:r>
      <w:r w:rsidRPr="00FD648A">
        <w:rPr>
          <w:rFonts w:asciiTheme="majorBidi" w:eastAsia="Calibri" w:hAnsiTheme="majorBidi" w:cstheme="majorBidi"/>
          <w:sz w:val="20"/>
          <w:szCs w:val="20"/>
        </w:rPr>
        <w:t xml:space="preserve"> it </w:t>
      </w:r>
      <w:r w:rsidR="00FA332E">
        <w:rPr>
          <w:rFonts w:asciiTheme="majorBidi" w:eastAsia="Calibri" w:hAnsiTheme="majorBidi" w:cstheme="majorBidi"/>
          <w:sz w:val="20"/>
          <w:szCs w:val="20"/>
        </w:rPr>
        <w:t>occurs</w:t>
      </w:r>
      <w:r w:rsidRPr="00FD648A">
        <w:rPr>
          <w:rFonts w:asciiTheme="majorBidi" w:eastAsia="Calibri" w:hAnsiTheme="majorBidi" w:cstheme="majorBidi"/>
          <w:sz w:val="20"/>
          <w:szCs w:val="20"/>
        </w:rPr>
        <w:t xml:space="preserve"> earlier in CKD </w:t>
      </w:r>
      <w:r w:rsidR="00FA332E">
        <w:rPr>
          <w:rFonts w:asciiTheme="majorBidi" w:eastAsia="Calibri" w:hAnsiTheme="majorBidi" w:cstheme="majorBidi"/>
          <w:sz w:val="20"/>
          <w:szCs w:val="20"/>
        </w:rPr>
        <w:t>specially,</w:t>
      </w:r>
      <w:r w:rsidRPr="00FD648A">
        <w:rPr>
          <w:rFonts w:asciiTheme="majorBidi" w:eastAsia="Calibri" w:hAnsiTheme="majorBidi" w:cstheme="majorBidi"/>
          <w:sz w:val="20"/>
          <w:szCs w:val="20"/>
        </w:rPr>
        <w:t xml:space="preserve"> if </w:t>
      </w:r>
      <w:r w:rsidR="00E4676D">
        <w:rPr>
          <w:rFonts w:asciiTheme="majorBidi" w:eastAsia="Calibri" w:hAnsiTheme="majorBidi" w:cstheme="majorBidi"/>
          <w:sz w:val="20"/>
          <w:szCs w:val="20"/>
        </w:rPr>
        <w:t xml:space="preserve">associated with </w:t>
      </w:r>
      <w:r w:rsidRPr="00FD648A">
        <w:rPr>
          <w:rFonts w:asciiTheme="majorBidi" w:eastAsia="Calibri" w:hAnsiTheme="majorBidi" w:cstheme="majorBidi"/>
          <w:sz w:val="20"/>
          <w:szCs w:val="20"/>
        </w:rPr>
        <w:t xml:space="preserve">defects in </w:t>
      </w:r>
      <w:r w:rsidR="00E4676D" w:rsidRPr="00FD648A">
        <w:rPr>
          <w:rFonts w:asciiTheme="majorBidi" w:eastAsia="Calibri" w:hAnsiTheme="majorBidi" w:cstheme="majorBidi"/>
          <w:sz w:val="20"/>
          <w:szCs w:val="20"/>
        </w:rPr>
        <w:t xml:space="preserve">acid excretion </w:t>
      </w:r>
      <w:r w:rsidR="00E4676D">
        <w:rPr>
          <w:rFonts w:asciiTheme="majorBidi" w:eastAsia="Calibri" w:hAnsiTheme="majorBidi" w:cstheme="majorBidi"/>
          <w:sz w:val="20"/>
          <w:szCs w:val="20"/>
        </w:rPr>
        <w:t>by renal tubules</w:t>
      </w:r>
      <w:r w:rsidRPr="00FD648A">
        <w:rPr>
          <w:rFonts w:asciiTheme="majorBidi" w:eastAsia="Calibri" w:hAnsiTheme="majorBidi" w:cstheme="majorBidi"/>
          <w:sz w:val="20"/>
          <w:szCs w:val="20"/>
        </w:rPr>
        <w:t xml:space="preserve"> as</w:t>
      </w:r>
      <w:r w:rsidR="00E4676D">
        <w:rPr>
          <w:rFonts w:asciiTheme="majorBidi" w:eastAsia="Calibri" w:hAnsiTheme="majorBidi" w:cstheme="majorBidi"/>
          <w:sz w:val="20"/>
          <w:szCs w:val="20"/>
        </w:rPr>
        <w:t xml:space="preserve"> in</w:t>
      </w:r>
      <w:r w:rsidRPr="00FD648A">
        <w:rPr>
          <w:rFonts w:asciiTheme="majorBidi" w:eastAsia="Calibri" w:hAnsiTheme="majorBidi" w:cstheme="majorBidi"/>
          <w:sz w:val="20"/>
          <w:szCs w:val="20"/>
        </w:rPr>
        <w:t xml:space="preserve"> </w:t>
      </w:r>
      <w:r w:rsidR="00E4676D" w:rsidRPr="00E4676D">
        <w:rPr>
          <w:rFonts w:asciiTheme="majorBidi" w:eastAsia="Calibri" w:hAnsiTheme="majorBidi" w:cstheme="majorBidi"/>
          <w:sz w:val="20"/>
          <w:szCs w:val="20"/>
        </w:rPr>
        <w:t xml:space="preserve">collecting duct </w:t>
      </w:r>
      <w:r w:rsidR="00E4676D" w:rsidRPr="00E4676D">
        <w:rPr>
          <w:rFonts w:asciiTheme="majorBidi" w:eastAsia="Calibri" w:hAnsiTheme="majorBidi" w:cstheme="majorBidi"/>
          <w:sz w:val="20"/>
          <w:szCs w:val="20"/>
        </w:rPr>
        <w:t xml:space="preserve">damage </w:t>
      </w:r>
      <w:r w:rsidR="00E4676D" w:rsidRPr="00FD648A">
        <w:rPr>
          <w:rFonts w:asciiTheme="majorBidi" w:eastAsia="Calibri" w:hAnsiTheme="majorBidi" w:cstheme="majorBidi"/>
          <w:sz w:val="20"/>
          <w:szCs w:val="20"/>
        </w:rPr>
        <w:t xml:space="preserve">or </w:t>
      </w:r>
      <w:r w:rsidRPr="00FD648A">
        <w:rPr>
          <w:rFonts w:asciiTheme="majorBidi" w:eastAsia="Calibri" w:hAnsiTheme="majorBidi" w:cstheme="majorBidi"/>
          <w:sz w:val="20"/>
          <w:szCs w:val="20"/>
        </w:rPr>
        <w:t xml:space="preserve">hyporeninemic hypoaldosteronism (7). </w:t>
      </w:r>
    </w:p>
    <w:p w14:paraId="0AF1E7EE" w14:textId="78755D54" w:rsidR="00FD648A" w:rsidRDefault="00FD648A" w:rsidP="009F3046">
      <w:pPr>
        <w:bidi w:val="0"/>
        <w:spacing w:after="0" w:line="240" w:lineRule="auto"/>
        <w:ind w:firstLine="450"/>
        <w:jc w:val="both"/>
        <w:rPr>
          <w:rFonts w:asciiTheme="majorBidi" w:eastAsia="Calibri" w:hAnsiTheme="majorBidi" w:cstheme="majorBidi"/>
          <w:sz w:val="20"/>
          <w:szCs w:val="20"/>
        </w:rPr>
      </w:pPr>
      <w:r w:rsidRPr="00FD648A">
        <w:rPr>
          <w:rFonts w:asciiTheme="majorBidi" w:eastAsia="Calibri" w:hAnsiTheme="majorBidi" w:cstheme="majorBidi"/>
          <w:sz w:val="20"/>
          <w:szCs w:val="20"/>
        </w:rPr>
        <w:t xml:space="preserve">The </w:t>
      </w:r>
      <w:r w:rsidR="009F3046">
        <w:rPr>
          <w:rFonts w:asciiTheme="majorBidi" w:eastAsia="Calibri" w:hAnsiTheme="majorBidi" w:cstheme="majorBidi"/>
          <w:sz w:val="20"/>
          <w:szCs w:val="20"/>
        </w:rPr>
        <w:t xml:space="preserve">decrease in serum bicarbonate </w:t>
      </w:r>
      <w:r w:rsidRPr="00FD648A">
        <w:rPr>
          <w:rFonts w:asciiTheme="majorBidi" w:eastAsia="Calibri" w:hAnsiTheme="majorBidi" w:cstheme="majorBidi"/>
          <w:sz w:val="20"/>
          <w:szCs w:val="20"/>
        </w:rPr>
        <w:t xml:space="preserve">is </w:t>
      </w:r>
      <w:r w:rsidR="009F3046">
        <w:rPr>
          <w:rFonts w:asciiTheme="majorBidi" w:eastAsia="Calibri" w:hAnsiTheme="majorBidi" w:cstheme="majorBidi"/>
          <w:sz w:val="20"/>
          <w:szCs w:val="20"/>
        </w:rPr>
        <w:t>almost</w:t>
      </w:r>
      <w:r w:rsidRPr="00FD648A">
        <w:rPr>
          <w:rFonts w:asciiTheme="majorBidi" w:eastAsia="Calibri" w:hAnsiTheme="majorBidi" w:cstheme="majorBidi"/>
          <w:sz w:val="20"/>
          <w:szCs w:val="20"/>
        </w:rPr>
        <w:t xml:space="preserve"> mild to moderate in degree varying between 12 and 23 mEq/l, </w:t>
      </w:r>
      <w:r w:rsidR="009F3046" w:rsidRPr="00FD648A">
        <w:rPr>
          <w:rFonts w:asciiTheme="majorBidi" w:eastAsia="Calibri" w:hAnsiTheme="majorBidi" w:cstheme="majorBidi"/>
          <w:sz w:val="20"/>
          <w:szCs w:val="20"/>
        </w:rPr>
        <w:t>pH</w:t>
      </w:r>
      <w:r w:rsidR="009F3046">
        <w:rPr>
          <w:rFonts w:asciiTheme="majorBidi" w:eastAsia="Calibri" w:hAnsiTheme="majorBidi" w:cstheme="majorBidi"/>
          <w:sz w:val="20"/>
          <w:szCs w:val="20"/>
        </w:rPr>
        <w:t xml:space="preserve"> of</w:t>
      </w:r>
      <w:r w:rsidR="009F3046" w:rsidRPr="00FD648A">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 xml:space="preserve">the blood &gt;7.2, and </w:t>
      </w:r>
      <w:r w:rsidR="009F3046" w:rsidRPr="00FD648A">
        <w:rPr>
          <w:rFonts w:asciiTheme="majorBidi" w:eastAsia="Calibri" w:hAnsiTheme="majorBidi" w:cstheme="majorBidi"/>
          <w:sz w:val="20"/>
          <w:szCs w:val="20"/>
        </w:rPr>
        <w:t xml:space="preserve">variable </w:t>
      </w:r>
      <w:r w:rsidRPr="00FD648A">
        <w:rPr>
          <w:rFonts w:asciiTheme="majorBidi" w:eastAsia="Calibri" w:hAnsiTheme="majorBidi" w:cstheme="majorBidi"/>
          <w:sz w:val="20"/>
          <w:szCs w:val="20"/>
        </w:rPr>
        <w:t>anion gap. Severe</w:t>
      </w:r>
      <w:r w:rsidR="009F3046">
        <w:rPr>
          <w:rFonts w:asciiTheme="majorBidi" w:eastAsia="Calibri" w:hAnsiTheme="majorBidi" w:cstheme="majorBidi"/>
          <w:sz w:val="20"/>
          <w:szCs w:val="20"/>
        </w:rPr>
        <w:t xml:space="preserve"> MA</w:t>
      </w:r>
      <w:r w:rsidRPr="00FD648A">
        <w:rPr>
          <w:rFonts w:asciiTheme="majorBidi" w:eastAsia="Calibri" w:hAnsiTheme="majorBidi" w:cstheme="majorBidi"/>
          <w:sz w:val="20"/>
          <w:szCs w:val="20"/>
        </w:rPr>
        <w:t xml:space="preserve"> </w:t>
      </w:r>
      <w:r w:rsidR="009F3046" w:rsidRPr="00FD648A">
        <w:rPr>
          <w:rFonts w:asciiTheme="majorBidi" w:eastAsia="Calibri" w:hAnsiTheme="majorBidi" w:cstheme="majorBidi"/>
          <w:sz w:val="20"/>
          <w:szCs w:val="20"/>
        </w:rPr>
        <w:t xml:space="preserve">is unusual </w:t>
      </w:r>
      <w:r w:rsidR="009F3046">
        <w:rPr>
          <w:rFonts w:asciiTheme="majorBidi" w:eastAsia="Calibri" w:hAnsiTheme="majorBidi" w:cstheme="majorBidi"/>
          <w:sz w:val="20"/>
          <w:szCs w:val="20"/>
        </w:rPr>
        <w:t xml:space="preserve">if there is no </w:t>
      </w:r>
      <w:r w:rsidR="009F3046" w:rsidRPr="009F3046">
        <w:rPr>
          <w:rFonts w:asciiTheme="majorBidi" w:eastAsia="Calibri" w:hAnsiTheme="majorBidi" w:cstheme="majorBidi"/>
          <w:sz w:val="20"/>
          <w:szCs w:val="20"/>
        </w:rPr>
        <w:t>concomitan</w:t>
      </w:r>
      <w:r w:rsidR="009F3046">
        <w:rPr>
          <w:rFonts w:asciiTheme="majorBidi" w:eastAsia="Calibri" w:hAnsiTheme="majorBidi" w:cstheme="majorBidi"/>
          <w:sz w:val="20"/>
          <w:szCs w:val="20"/>
        </w:rPr>
        <w:t xml:space="preserve">t </w:t>
      </w:r>
      <w:r w:rsidR="009F3046" w:rsidRPr="00FD648A">
        <w:rPr>
          <w:rFonts w:asciiTheme="majorBidi" w:eastAsia="Calibri" w:hAnsiTheme="majorBidi" w:cstheme="majorBidi"/>
          <w:sz w:val="20"/>
          <w:szCs w:val="20"/>
        </w:rPr>
        <w:t>increase</w:t>
      </w:r>
      <w:r w:rsidRPr="00FD648A">
        <w:rPr>
          <w:rFonts w:asciiTheme="majorBidi" w:eastAsia="Calibri" w:hAnsiTheme="majorBidi" w:cstheme="majorBidi"/>
          <w:sz w:val="20"/>
          <w:szCs w:val="20"/>
        </w:rPr>
        <w:t xml:space="preserve"> in </w:t>
      </w:r>
      <w:r w:rsidR="009F3046" w:rsidRPr="00FD648A">
        <w:rPr>
          <w:rFonts w:asciiTheme="majorBidi" w:eastAsia="Calibri" w:hAnsiTheme="majorBidi" w:cstheme="majorBidi"/>
          <w:sz w:val="20"/>
          <w:szCs w:val="20"/>
        </w:rPr>
        <w:t xml:space="preserve">production </w:t>
      </w:r>
      <w:r w:rsidR="009F3046">
        <w:rPr>
          <w:rFonts w:asciiTheme="majorBidi" w:eastAsia="Calibri" w:hAnsiTheme="majorBidi" w:cstheme="majorBidi"/>
          <w:sz w:val="20"/>
          <w:szCs w:val="20"/>
        </w:rPr>
        <w:t xml:space="preserve">of </w:t>
      </w:r>
      <w:r w:rsidRPr="00FD648A">
        <w:rPr>
          <w:rFonts w:asciiTheme="majorBidi" w:eastAsia="Calibri" w:hAnsiTheme="majorBidi" w:cstheme="majorBidi"/>
          <w:sz w:val="20"/>
          <w:szCs w:val="20"/>
        </w:rPr>
        <w:t xml:space="preserve">endogenous net acid or </w:t>
      </w:r>
      <w:r w:rsidR="009F3046" w:rsidRPr="00FD648A">
        <w:rPr>
          <w:rFonts w:asciiTheme="majorBidi" w:eastAsia="Calibri" w:hAnsiTheme="majorBidi" w:cstheme="majorBidi"/>
          <w:sz w:val="20"/>
          <w:szCs w:val="20"/>
        </w:rPr>
        <w:t xml:space="preserve">losses </w:t>
      </w:r>
      <w:r w:rsidR="009F3046">
        <w:rPr>
          <w:rFonts w:asciiTheme="majorBidi" w:eastAsia="Calibri" w:hAnsiTheme="majorBidi" w:cstheme="majorBidi"/>
          <w:sz w:val="20"/>
          <w:szCs w:val="20"/>
        </w:rPr>
        <w:t xml:space="preserve">of </w:t>
      </w:r>
      <w:r w:rsidRPr="00FD648A">
        <w:rPr>
          <w:rFonts w:asciiTheme="majorBidi" w:eastAsia="Calibri" w:hAnsiTheme="majorBidi" w:cstheme="majorBidi"/>
          <w:sz w:val="20"/>
          <w:szCs w:val="20"/>
        </w:rPr>
        <w:t xml:space="preserve">bicarbonate (8).  </w:t>
      </w:r>
      <w:r>
        <w:rPr>
          <w:rFonts w:asciiTheme="majorBidi" w:eastAsia="Calibri" w:hAnsiTheme="majorBidi" w:cstheme="majorBidi"/>
          <w:sz w:val="20"/>
          <w:szCs w:val="20"/>
        </w:rPr>
        <w:t xml:space="preserve">         </w:t>
      </w:r>
    </w:p>
    <w:p w14:paraId="2D93DA11" w14:textId="42DCBD1C" w:rsidR="00830CB6" w:rsidRPr="00830CB6" w:rsidRDefault="00FD648A" w:rsidP="00FE2E7B">
      <w:pPr>
        <w:bidi w:val="0"/>
        <w:spacing w:after="0" w:line="240" w:lineRule="auto"/>
        <w:ind w:firstLine="450"/>
        <w:jc w:val="both"/>
        <w:rPr>
          <w:rFonts w:asciiTheme="majorBidi" w:eastAsia="Calibri" w:hAnsiTheme="majorBidi" w:cstheme="majorBidi"/>
          <w:sz w:val="20"/>
          <w:szCs w:val="20"/>
        </w:rPr>
      </w:pPr>
      <w:r w:rsidRPr="00FD648A">
        <w:rPr>
          <w:rFonts w:asciiTheme="majorBidi" w:eastAsia="Calibri" w:hAnsiTheme="majorBidi" w:cstheme="majorBidi"/>
          <w:sz w:val="20"/>
          <w:szCs w:val="20"/>
        </w:rPr>
        <w:t xml:space="preserve">In </w:t>
      </w:r>
      <w:r w:rsidR="00FE2E7B" w:rsidRPr="00FD648A">
        <w:rPr>
          <w:rFonts w:asciiTheme="majorBidi" w:eastAsia="Calibri" w:hAnsiTheme="majorBidi" w:cstheme="majorBidi"/>
          <w:sz w:val="20"/>
          <w:szCs w:val="20"/>
        </w:rPr>
        <w:t xml:space="preserve">CKD </w:t>
      </w:r>
      <w:r w:rsidRPr="00FD648A">
        <w:rPr>
          <w:rFonts w:asciiTheme="majorBidi" w:eastAsia="Calibri" w:hAnsiTheme="majorBidi" w:cstheme="majorBidi"/>
          <w:sz w:val="20"/>
          <w:szCs w:val="20"/>
        </w:rPr>
        <w:t>patients with</w:t>
      </w:r>
      <w:r w:rsidR="00FE2E7B">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moderate and   advanced</w:t>
      </w:r>
      <w:r w:rsidR="00FE2E7B">
        <w:rPr>
          <w:rFonts w:asciiTheme="majorBidi" w:eastAsia="Calibri" w:hAnsiTheme="majorBidi" w:cstheme="majorBidi"/>
          <w:sz w:val="20"/>
          <w:szCs w:val="20"/>
        </w:rPr>
        <w:t xml:space="preserve"> disease</w:t>
      </w:r>
      <w:r w:rsidRPr="00FD648A">
        <w:rPr>
          <w:rFonts w:asciiTheme="majorBidi" w:eastAsia="Calibri" w:hAnsiTheme="majorBidi" w:cstheme="majorBidi"/>
          <w:sz w:val="20"/>
          <w:szCs w:val="20"/>
        </w:rPr>
        <w:t xml:space="preserve">, </w:t>
      </w:r>
      <w:r w:rsidR="00FE2E7B" w:rsidRPr="00FD648A">
        <w:rPr>
          <w:rFonts w:asciiTheme="majorBidi" w:eastAsia="Calibri" w:hAnsiTheme="majorBidi" w:cstheme="majorBidi"/>
          <w:sz w:val="20"/>
          <w:szCs w:val="20"/>
        </w:rPr>
        <w:t xml:space="preserve">U-shaped </w:t>
      </w:r>
      <w:r w:rsidR="00FE2E7B">
        <w:rPr>
          <w:rFonts w:asciiTheme="majorBidi" w:eastAsia="Calibri" w:hAnsiTheme="majorBidi" w:cstheme="majorBidi"/>
          <w:sz w:val="20"/>
          <w:szCs w:val="20"/>
        </w:rPr>
        <w:t xml:space="preserve">is an </w:t>
      </w:r>
      <w:r w:rsidRPr="00FD648A">
        <w:rPr>
          <w:rFonts w:asciiTheme="majorBidi" w:eastAsia="Calibri" w:hAnsiTheme="majorBidi" w:cstheme="majorBidi"/>
          <w:sz w:val="20"/>
          <w:szCs w:val="20"/>
        </w:rPr>
        <w:t xml:space="preserve">association between </w:t>
      </w:r>
      <w:r w:rsidR="00FE2E7B" w:rsidRPr="00FD648A">
        <w:rPr>
          <w:rFonts w:asciiTheme="majorBidi" w:eastAsia="Calibri" w:hAnsiTheme="majorBidi" w:cstheme="majorBidi"/>
          <w:sz w:val="20"/>
          <w:szCs w:val="20"/>
        </w:rPr>
        <w:t xml:space="preserve">all-cause mortality </w:t>
      </w:r>
      <w:r w:rsidRPr="00FD648A">
        <w:rPr>
          <w:rFonts w:asciiTheme="majorBidi" w:eastAsia="Calibri" w:hAnsiTheme="majorBidi" w:cstheme="majorBidi"/>
          <w:sz w:val="20"/>
          <w:szCs w:val="20"/>
        </w:rPr>
        <w:t>and</w:t>
      </w:r>
      <w:r w:rsidR="00FE2E7B" w:rsidRPr="00FE2E7B">
        <w:rPr>
          <w:rFonts w:asciiTheme="majorBidi" w:eastAsia="Calibri" w:hAnsiTheme="majorBidi" w:cstheme="majorBidi"/>
          <w:sz w:val="20"/>
          <w:szCs w:val="20"/>
        </w:rPr>
        <w:t xml:space="preserve"> </w:t>
      </w:r>
      <w:r w:rsidR="00FE2E7B" w:rsidRPr="00FD648A">
        <w:rPr>
          <w:rFonts w:asciiTheme="majorBidi" w:eastAsia="Calibri" w:hAnsiTheme="majorBidi" w:cstheme="majorBidi"/>
          <w:sz w:val="20"/>
          <w:szCs w:val="20"/>
        </w:rPr>
        <w:t>serum concentration</w:t>
      </w:r>
      <w:r w:rsidR="00FE2E7B">
        <w:rPr>
          <w:rFonts w:asciiTheme="majorBidi" w:eastAsia="Calibri" w:hAnsiTheme="majorBidi" w:cstheme="majorBidi"/>
          <w:sz w:val="20"/>
          <w:szCs w:val="20"/>
        </w:rPr>
        <w:t xml:space="preserve"> of </w:t>
      </w:r>
      <w:bookmarkStart w:id="3" w:name="_Hlk67846788"/>
      <w:r w:rsidR="00FE2E7B">
        <w:rPr>
          <w:rFonts w:asciiTheme="majorBidi" w:eastAsia="Calibri" w:hAnsiTheme="majorBidi" w:cstheme="majorBidi"/>
          <w:sz w:val="20"/>
          <w:szCs w:val="20"/>
        </w:rPr>
        <w:t>HCO3</w:t>
      </w:r>
      <w:bookmarkEnd w:id="3"/>
      <w:r w:rsidRPr="00FD648A">
        <w:rPr>
          <w:rFonts w:asciiTheme="majorBidi" w:eastAsia="Calibri" w:hAnsiTheme="majorBidi" w:cstheme="majorBidi"/>
          <w:sz w:val="20"/>
          <w:szCs w:val="20"/>
        </w:rPr>
        <w:t xml:space="preserve">.  </w:t>
      </w:r>
      <w:bookmarkStart w:id="4" w:name="_Hlk67846768"/>
      <w:r w:rsidR="00FE2E7B" w:rsidRPr="00FD648A">
        <w:rPr>
          <w:rFonts w:asciiTheme="majorBidi" w:eastAsia="Calibri" w:hAnsiTheme="majorBidi" w:cstheme="majorBidi"/>
          <w:sz w:val="20"/>
          <w:szCs w:val="20"/>
        </w:rPr>
        <w:t>patient's</w:t>
      </w:r>
      <w:r w:rsidR="00FE2E7B">
        <w:rPr>
          <w:rFonts w:asciiTheme="majorBidi" w:eastAsia="Calibri" w:hAnsiTheme="majorBidi" w:cstheme="majorBidi"/>
          <w:sz w:val="20"/>
          <w:szCs w:val="20"/>
        </w:rPr>
        <w:t xml:space="preserve"> </w:t>
      </w:r>
      <w:bookmarkEnd w:id="4"/>
      <w:r w:rsidR="00FE2E7B" w:rsidRPr="00FD648A">
        <w:rPr>
          <w:rFonts w:asciiTheme="majorBidi" w:eastAsia="Calibri" w:hAnsiTheme="majorBidi" w:cstheme="majorBidi"/>
          <w:sz w:val="20"/>
          <w:szCs w:val="20"/>
        </w:rPr>
        <w:t>serum bicarbonate concentration of 26-29 mEq/l</w:t>
      </w:r>
      <w:r w:rsidR="00FE2E7B">
        <w:rPr>
          <w:rFonts w:asciiTheme="majorBidi" w:eastAsia="Calibri" w:hAnsiTheme="majorBidi" w:cstheme="majorBidi"/>
          <w:sz w:val="20"/>
          <w:szCs w:val="20"/>
        </w:rPr>
        <w:t xml:space="preserve"> had </w:t>
      </w:r>
      <w:r w:rsidR="00FE2E7B" w:rsidRPr="00FD648A">
        <w:rPr>
          <w:rFonts w:asciiTheme="majorBidi" w:eastAsia="Calibri" w:hAnsiTheme="majorBidi" w:cstheme="majorBidi"/>
          <w:sz w:val="20"/>
          <w:szCs w:val="20"/>
        </w:rPr>
        <w:t xml:space="preserve">the </w:t>
      </w:r>
      <w:r w:rsidRPr="00FD648A">
        <w:rPr>
          <w:rFonts w:asciiTheme="majorBidi" w:eastAsia="Calibri" w:hAnsiTheme="majorBidi" w:cstheme="majorBidi"/>
          <w:sz w:val="20"/>
          <w:szCs w:val="20"/>
        </w:rPr>
        <w:t>lowest</w:t>
      </w:r>
      <w:r w:rsidR="00FE2E7B">
        <w:rPr>
          <w:rFonts w:asciiTheme="majorBidi" w:eastAsia="Calibri" w:hAnsiTheme="majorBidi" w:cstheme="majorBidi"/>
          <w:sz w:val="20"/>
          <w:szCs w:val="20"/>
        </w:rPr>
        <w:t xml:space="preserve"> </w:t>
      </w:r>
      <w:r w:rsidR="00FE2E7B" w:rsidRPr="00FD648A">
        <w:rPr>
          <w:rFonts w:asciiTheme="majorBidi" w:eastAsia="Calibri" w:hAnsiTheme="majorBidi" w:cstheme="majorBidi"/>
          <w:sz w:val="20"/>
          <w:szCs w:val="20"/>
        </w:rPr>
        <w:t xml:space="preserve">rate </w:t>
      </w:r>
      <w:r w:rsidR="00FE2E7B">
        <w:rPr>
          <w:rFonts w:asciiTheme="majorBidi" w:eastAsia="Calibri" w:hAnsiTheme="majorBidi" w:cstheme="majorBidi"/>
          <w:sz w:val="20"/>
          <w:szCs w:val="20"/>
        </w:rPr>
        <w:t xml:space="preserve">of </w:t>
      </w:r>
      <w:r w:rsidRPr="00FD648A">
        <w:rPr>
          <w:rFonts w:asciiTheme="majorBidi" w:eastAsia="Calibri" w:hAnsiTheme="majorBidi" w:cstheme="majorBidi"/>
          <w:sz w:val="20"/>
          <w:szCs w:val="20"/>
        </w:rPr>
        <w:t xml:space="preserve">mortality </w:t>
      </w:r>
      <w:r w:rsidR="00FE2E7B">
        <w:rPr>
          <w:rFonts w:asciiTheme="majorBidi" w:eastAsia="Calibri" w:hAnsiTheme="majorBidi" w:cstheme="majorBidi"/>
          <w:sz w:val="20"/>
          <w:szCs w:val="20"/>
        </w:rPr>
        <w:t xml:space="preserve">but, </w:t>
      </w:r>
      <w:r w:rsidR="00FE2E7B" w:rsidRPr="00FE2E7B">
        <w:rPr>
          <w:rFonts w:asciiTheme="majorBidi" w:eastAsia="Calibri" w:hAnsiTheme="majorBidi" w:cstheme="majorBidi"/>
          <w:sz w:val="20"/>
          <w:szCs w:val="20"/>
        </w:rPr>
        <w:t xml:space="preserve">patient's </w:t>
      </w:r>
      <w:r w:rsidR="00FE2E7B" w:rsidRPr="00FD648A">
        <w:rPr>
          <w:rFonts w:asciiTheme="majorBidi" w:eastAsia="Calibri" w:hAnsiTheme="majorBidi" w:cstheme="majorBidi"/>
          <w:sz w:val="20"/>
          <w:szCs w:val="20"/>
        </w:rPr>
        <w:t xml:space="preserve">serum </w:t>
      </w:r>
      <w:r w:rsidR="00FE2E7B" w:rsidRPr="00FE2E7B">
        <w:rPr>
          <w:rFonts w:asciiTheme="majorBidi" w:eastAsia="Calibri" w:hAnsiTheme="majorBidi" w:cstheme="majorBidi"/>
          <w:sz w:val="20"/>
          <w:szCs w:val="20"/>
        </w:rPr>
        <w:t>HCO3</w:t>
      </w:r>
      <w:r w:rsidR="00D503EE">
        <w:rPr>
          <w:rFonts w:asciiTheme="majorBidi" w:eastAsia="Calibri" w:hAnsiTheme="majorBidi" w:cstheme="majorBidi"/>
          <w:sz w:val="20"/>
          <w:szCs w:val="20"/>
        </w:rPr>
        <w:t>-</w:t>
      </w:r>
      <w:r w:rsidR="00FE2E7B" w:rsidRPr="00FD648A">
        <w:rPr>
          <w:rFonts w:asciiTheme="majorBidi" w:eastAsia="Calibri" w:hAnsiTheme="majorBidi" w:cstheme="majorBidi"/>
          <w:sz w:val="20"/>
          <w:szCs w:val="20"/>
        </w:rPr>
        <w:t xml:space="preserve"> levels of &lt; 22 mEq/l</w:t>
      </w:r>
      <w:r w:rsidR="00FE2E7B">
        <w:rPr>
          <w:rFonts w:asciiTheme="majorBidi" w:eastAsia="Calibri" w:hAnsiTheme="majorBidi" w:cstheme="majorBidi"/>
          <w:sz w:val="20"/>
          <w:szCs w:val="20"/>
        </w:rPr>
        <w:t xml:space="preserve"> had t</w:t>
      </w:r>
      <w:r w:rsidRPr="00FD648A">
        <w:rPr>
          <w:rFonts w:asciiTheme="majorBidi" w:eastAsia="Calibri" w:hAnsiTheme="majorBidi" w:cstheme="majorBidi"/>
          <w:sz w:val="20"/>
          <w:szCs w:val="20"/>
        </w:rPr>
        <w:t xml:space="preserve">he highest </w:t>
      </w:r>
      <w:r w:rsidR="00FE2E7B" w:rsidRPr="00FD648A">
        <w:rPr>
          <w:rFonts w:asciiTheme="majorBidi" w:eastAsia="Calibri" w:hAnsiTheme="majorBidi" w:cstheme="majorBidi"/>
          <w:sz w:val="20"/>
          <w:szCs w:val="20"/>
        </w:rPr>
        <w:t xml:space="preserve">rate </w:t>
      </w:r>
      <w:r w:rsidR="00FE2E7B">
        <w:rPr>
          <w:rFonts w:asciiTheme="majorBidi" w:eastAsia="Calibri" w:hAnsiTheme="majorBidi" w:cstheme="majorBidi"/>
          <w:sz w:val="20"/>
          <w:szCs w:val="20"/>
        </w:rPr>
        <w:t xml:space="preserve">of </w:t>
      </w:r>
      <w:r w:rsidRPr="00FD648A">
        <w:rPr>
          <w:rFonts w:asciiTheme="majorBidi" w:eastAsia="Calibri" w:hAnsiTheme="majorBidi" w:cstheme="majorBidi"/>
          <w:sz w:val="20"/>
          <w:szCs w:val="20"/>
        </w:rPr>
        <w:t>mortality</w:t>
      </w:r>
      <w:r w:rsidR="00FE2E7B" w:rsidRPr="00FD648A">
        <w:rPr>
          <w:rFonts w:asciiTheme="majorBidi" w:eastAsia="Calibri" w:hAnsiTheme="majorBidi" w:cstheme="majorBidi"/>
          <w:sz w:val="20"/>
          <w:szCs w:val="20"/>
        </w:rPr>
        <w:t>.</w:t>
      </w:r>
      <w:r w:rsidR="00FE2E7B" w:rsidRPr="00FE2E7B">
        <w:rPr>
          <w:rFonts w:asciiTheme="majorBidi" w:eastAsia="Calibri" w:hAnsiTheme="majorBidi" w:cstheme="majorBidi"/>
          <w:sz w:val="20"/>
          <w:szCs w:val="20"/>
        </w:rPr>
        <w:t xml:space="preserve"> </w:t>
      </w:r>
      <w:r w:rsidR="00FE2E7B">
        <w:rPr>
          <w:rFonts w:asciiTheme="majorBidi" w:eastAsia="Calibri" w:hAnsiTheme="majorBidi" w:cstheme="majorBidi"/>
          <w:sz w:val="20"/>
          <w:szCs w:val="20"/>
        </w:rPr>
        <w:t>I</w:t>
      </w:r>
      <w:r w:rsidR="00FE2E7B" w:rsidRPr="00FD648A">
        <w:rPr>
          <w:rFonts w:asciiTheme="majorBidi" w:eastAsia="Calibri" w:hAnsiTheme="majorBidi" w:cstheme="majorBidi"/>
          <w:sz w:val="20"/>
          <w:szCs w:val="20"/>
        </w:rPr>
        <w:t xml:space="preserve">n patients with serum   </w:t>
      </w:r>
      <w:r w:rsidR="00FE2E7B" w:rsidRPr="00FE2E7B">
        <w:rPr>
          <w:rFonts w:asciiTheme="majorBidi" w:eastAsia="Calibri" w:hAnsiTheme="majorBidi" w:cstheme="majorBidi"/>
          <w:sz w:val="20"/>
          <w:szCs w:val="20"/>
        </w:rPr>
        <w:t>HCO3</w:t>
      </w:r>
      <w:r w:rsidR="00FE2E7B">
        <w:rPr>
          <w:rFonts w:asciiTheme="majorBidi" w:eastAsia="Calibri" w:hAnsiTheme="majorBidi" w:cstheme="majorBidi"/>
          <w:sz w:val="20"/>
          <w:szCs w:val="20"/>
        </w:rPr>
        <w:t>-</w:t>
      </w:r>
      <w:r w:rsidR="00FE2E7B" w:rsidRPr="00FD648A">
        <w:rPr>
          <w:rFonts w:asciiTheme="majorBidi" w:eastAsia="Calibri" w:hAnsiTheme="majorBidi" w:cstheme="majorBidi"/>
          <w:sz w:val="20"/>
          <w:szCs w:val="20"/>
        </w:rPr>
        <w:t xml:space="preserve"> levels</w:t>
      </w:r>
      <w:r w:rsidR="00FE2E7B">
        <w:rPr>
          <w:rFonts w:asciiTheme="majorBidi" w:eastAsia="Calibri" w:hAnsiTheme="majorBidi" w:cstheme="majorBidi"/>
          <w:sz w:val="20"/>
          <w:szCs w:val="20"/>
        </w:rPr>
        <w:t xml:space="preserve"> </w:t>
      </w:r>
      <w:r w:rsidR="00FE2E7B" w:rsidRPr="00FD648A">
        <w:rPr>
          <w:rFonts w:asciiTheme="majorBidi" w:eastAsia="Calibri" w:hAnsiTheme="majorBidi" w:cstheme="majorBidi"/>
          <w:sz w:val="20"/>
          <w:szCs w:val="20"/>
        </w:rPr>
        <w:t>&gt;29 mEq/</w:t>
      </w:r>
      <w:r w:rsidR="00D503EE" w:rsidRPr="00FD648A">
        <w:rPr>
          <w:rFonts w:asciiTheme="majorBidi" w:eastAsia="Calibri" w:hAnsiTheme="majorBidi" w:cstheme="majorBidi"/>
          <w:sz w:val="20"/>
          <w:szCs w:val="20"/>
        </w:rPr>
        <w:t xml:space="preserve">l </w:t>
      </w:r>
      <w:r w:rsidR="00D503EE">
        <w:rPr>
          <w:rFonts w:asciiTheme="majorBidi" w:eastAsia="Calibri" w:hAnsiTheme="majorBidi" w:cstheme="majorBidi"/>
          <w:sz w:val="20"/>
          <w:szCs w:val="20"/>
        </w:rPr>
        <w:t xml:space="preserve">had </w:t>
      </w:r>
      <w:r w:rsidRPr="00FD648A">
        <w:rPr>
          <w:rFonts w:asciiTheme="majorBidi" w:eastAsia="Calibri" w:hAnsiTheme="majorBidi" w:cstheme="majorBidi"/>
          <w:sz w:val="20"/>
          <w:szCs w:val="20"/>
        </w:rPr>
        <w:t>an   increase   in mortality (9).</w:t>
      </w:r>
    </w:p>
    <w:p w14:paraId="29AD63A9" w14:textId="2F707772" w:rsidR="00F56C13" w:rsidRDefault="00D503EE" w:rsidP="00830CB6">
      <w:pPr>
        <w:bidi w:val="0"/>
        <w:spacing w:after="0" w:line="240" w:lineRule="auto"/>
        <w:ind w:firstLine="450"/>
        <w:jc w:val="both"/>
        <w:rPr>
          <w:rFonts w:asciiTheme="majorBidi" w:eastAsia="Calibri" w:hAnsiTheme="majorBidi" w:cstheme="majorBidi"/>
          <w:sz w:val="20"/>
          <w:szCs w:val="20"/>
        </w:rPr>
      </w:pPr>
      <w:r>
        <w:rPr>
          <w:rFonts w:asciiTheme="majorBidi" w:eastAsia="Calibri" w:hAnsiTheme="majorBidi" w:cstheme="majorBidi"/>
          <w:sz w:val="20"/>
          <w:szCs w:val="20"/>
        </w:rPr>
        <w:t>Many</w:t>
      </w:r>
      <w:r w:rsidR="00FD648A" w:rsidRPr="00FD648A">
        <w:rPr>
          <w:rFonts w:asciiTheme="majorBidi" w:eastAsia="Calibri" w:hAnsiTheme="majorBidi" w:cstheme="majorBidi"/>
          <w:sz w:val="20"/>
          <w:szCs w:val="20"/>
        </w:rPr>
        <w:t xml:space="preserve"> adverse effects </w:t>
      </w:r>
      <w:r>
        <w:rPr>
          <w:rFonts w:asciiTheme="majorBidi" w:eastAsia="Calibri" w:hAnsiTheme="majorBidi" w:cstheme="majorBidi"/>
          <w:sz w:val="20"/>
          <w:szCs w:val="20"/>
        </w:rPr>
        <w:t>occur with</w:t>
      </w:r>
      <w:r w:rsidR="00FD648A" w:rsidRPr="00FD648A">
        <w:rPr>
          <w:rFonts w:asciiTheme="majorBidi" w:eastAsia="Calibri" w:hAnsiTheme="majorBidi" w:cstheme="majorBidi"/>
          <w:sz w:val="20"/>
          <w:szCs w:val="20"/>
        </w:rPr>
        <w:t xml:space="preserve"> </w:t>
      </w:r>
      <w:r w:rsidRPr="00FD648A">
        <w:rPr>
          <w:rFonts w:asciiTheme="majorBidi" w:eastAsia="Calibri" w:hAnsiTheme="majorBidi" w:cstheme="majorBidi"/>
          <w:sz w:val="20"/>
          <w:szCs w:val="20"/>
        </w:rPr>
        <w:t xml:space="preserve">CKD </w:t>
      </w:r>
      <w:r w:rsidR="00FD648A" w:rsidRPr="00FD648A">
        <w:rPr>
          <w:rFonts w:asciiTheme="majorBidi" w:eastAsia="Calibri" w:hAnsiTheme="majorBidi" w:cstheme="majorBidi"/>
          <w:sz w:val="20"/>
          <w:szCs w:val="20"/>
        </w:rPr>
        <w:t>patients with</w:t>
      </w:r>
      <w:r w:rsidRPr="00D503EE">
        <w:rPr>
          <w:rFonts w:asciiTheme="majorBidi" w:eastAsia="Calibri" w:hAnsiTheme="majorBidi" w:cstheme="majorBidi"/>
          <w:sz w:val="20"/>
          <w:szCs w:val="20"/>
        </w:rPr>
        <w:t xml:space="preserve"> </w:t>
      </w:r>
      <w:r>
        <w:rPr>
          <w:rFonts w:asciiTheme="majorBidi" w:eastAsia="Calibri" w:hAnsiTheme="majorBidi" w:cstheme="majorBidi"/>
          <w:sz w:val="20"/>
          <w:szCs w:val="20"/>
        </w:rPr>
        <w:t>MA</w:t>
      </w:r>
      <w:r w:rsidR="00FD648A" w:rsidRPr="00FD648A">
        <w:rPr>
          <w:rFonts w:asciiTheme="majorBidi" w:eastAsia="Calibri" w:hAnsiTheme="majorBidi" w:cstheme="majorBidi"/>
          <w:sz w:val="20"/>
          <w:szCs w:val="20"/>
        </w:rPr>
        <w:t xml:space="preserve">, </w:t>
      </w:r>
      <w:r>
        <w:rPr>
          <w:rFonts w:asciiTheme="majorBidi" w:eastAsia="Calibri" w:hAnsiTheme="majorBidi" w:cstheme="majorBidi"/>
          <w:sz w:val="20"/>
          <w:szCs w:val="20"/>
        </w:rPr>
        <w:t>as</w:t>
      </w:r>
      <w:r w:rsidR="00FD648A" w:rsidRPr="00FD648A">
        <w:rPr>
          <w:rFonts w:asciiTheme="majorBidi" w:eastAsia="Calibri" w:hAnsiTheme="majorBidi" w:cstheme="majorBidi"/>
          <w:sz w:val="20"/>
          <w:szCs w:val="20"/>
        </w:rPr>
        <w:t xml:space="preserve"> altered skeletal metabolism (10), </w:t>
      </w:r>
      <w:r w:rsidRPr="00FD648A">
        <w:rPr>
          <w:rFonts w:asciiTheme="majorBidi" w:eastAsia="Calibri" w:hAnsiTheme="majorBidi" w:cstheme="majorBidi"/>
          <w:sz w:val="20"/>
          <w:szCs w:val="20"/>
        </w:rPr>
        <w:t>resistance</w:t>
      </w:r>
      <w:r>
        <w:rPr>
          <w:rFonts w:asciiTheme="majorBidi" w:eastAsia="Calibri" w:hAnsiTheme="majorBidi" w:cstheme="majorBidi"/>
          <w:sz w:val="20"/>
          <w:szCs w:val="20"/>
        </w:rPr>
        <w:t xml:space="preserve"> of </w:t>
      </w:r>
      <w:r w:rsidRPr="00FD648A">
        <w:rPr>
          <w:rFonts w:asciiTheme="majorBidi" w:eastAsia="Calibri" w:hAnsiTheme="majorBidi" w:cstheme="majorBidi"/>
          <w:sz w:val="20"/>
          <w:szCs w:val="20"/>
        </w:rPr>
        <w:t>insulin</w:t>
      </w:r>
      <w:r w:rsidR="00FD648A" w:rsidRPr="00FD648A">
        <w:rPr>
          <w:rFonts w:asciiTheme="majorBidi" w:eastAsia="Calibri" w:hAnsiTheme="majorBidi" w:cstheme="majorBidi"/>
          <w:sz w:val="20"/>
          <w:szCs w:val="20"/>
        </w:rPr>
        <w:t xml:space="preserve"> (11) and </w:t>
      </w:r>
      <w:r>
        <w:rPr>
          <w:rFonts w:asciiTheme="majorBidi" w:eastAsia="Calibri" w:hAnsiTheme="majorBidi" w:cstheme="majorBidi"/>
          <w:sz w:val="20"/>
          <w:szCs w:val="20"/>
        </w:rPr>
        <w:t xml:space="preserve">fastening of </w:t>
      </w:r>
      <w:r w:rsidRPr="00FD648A">
        <w:rPr>
          <w:rFonts w:asciiTheme="majorBidi" w:eastAsia="Calibri" w:hAnsiTheme="majorBidi" w:cstheme="majorBidi"/>
          <w:sz w:val="20"/>
          <w:szCs w:val="20"/>
        </w:rPr>
        <w:t>kidney</w:t>
      </w:r>
      <w:r w:rsidR="00FD648A" w:rsidRPr="00FD648A">
        <w:rPr>
          <w:rFonts w:asciiTheme="majorBidi" w:eastAsia="Calibri" w:hAnsiTheme="majorBidi" w:cstheme="majorBidi"/>
          <w:sz w:val="20"/>
          <w:szCs w:val="20"/>
        </w:rPr>
        <w:t xml:space="preserve"> disease </w:t>
      </w:r>
      <w:r w:rsidRPr="00FD648A">
        <w:rPr>
          <w:rFonts w:asciiTheme="majorBidi" w:eastAsia="Calibri" w:hAnsiTheme="majorBidi" w:cstheme="majorBidi"/>
          <w:sz w:val="20"/>
          <w:szCs w:val="20"/>
        </w:rPr>
        <w:t xml:space="preserve">progression </w:t>
      </w:r>
      <w:r w:rsidR="00FD648A" w:rsidRPr="00FD648A">
        <w:rPr>
          <w:rFonts w:asciiTheme="majorBidi" w:eastAsia="Calibri" w:hAnsiTheme="majorBidi" w:cstheme="majorBidi"/>
          <w:sz w:val="20"/>
          <w:szCs w:val="20"/>
        </w:rPr>
        <w:t xml:space="preserve">(12). </w:t>
      </w:r>
    </w:p>
    <w:p w14:paraId="4B6AD5D2" w14:textId="3E07620E" w:rsidR="00830CB6" w:rsidRPr="00830CB6" w:rsidRDefault="00F86CC6" w:rsidP="00F56C13">
      <w:pPr>
        <w:bidi w:val="0"/>
        <w:spacing w:after="0" w:line="240" w:lineRule="auto"/>
        <w:ind w:firstLine="450"/>
        <w:jc w:val="both"/>
        <w:rPr>
          <w:rFonts w:asciiTheme="majorBidi" w:eastAsia="Calibri" w:hAnsiTheme="majorBidi" w:cstheme="majorBidi"/>
          <w:sz w:val="20"/>
          <w:szCs w:val="20"/>
        </w:rPr>
      </w:pPr>
      <w:bookmarkStart w:id="5" w:name="_Hlk68112429"/>
      <w:r>
        <w:rPr>
          <w:rFonts w:asciiTheme="majorBidi" w:eastAsia="Calibri" w:hAnsiTheme="majorBidi" w:cstheme="majorBidi"/>
          <w:sz w:val="20"/>
          <w:szCs w:val="20"/>
        </w:rPr>
        <w:t>F</w:t>
      </w:r>
      <w:r w:rsidR="00D503EE">
        <w:rPr>
          <w:rFonts w:asciiTheme="majorBidi" w:eastAsia="Calibri" w:hAnsiTheme="majorBidi" w:cstheme="majorBidi"/>
          <w:sz w:val="20"/>
          <w:szCs w:val="20"/>
        </w:rPr>
        <w:t>all</w:t>
      </w:r>
      <w:r w:rsidR="00830CB6" w:rsidRPr="00830CB6">
        <w:rPr>
          <w:rFonts w:asciiTheme="majorBidi" w:eastAsia="Calibri" w:hAnsiTheme="majorBidi" w:cstheme="majorBidi"/>
          <w:sz w:val="20"/>
          <w:szCs w:val="20"/>
        </w:rPr>
        <w:t xml:space="preserve"> of </w:t>
      </w:r>
      <w:r w:rsidR="00D503EE" w:rsidRPr="00830CB6">
        <w:rPr>
          <w:rFonts w:asciiTheme="majorBidi" w:eastAsia="Calibri" w:hAnsiTheme="majorBidi" w:cstheme="majorBidi"/>
          <w:sz w:val="20"/>
          <w:szCs w:val="20"/>
        </w:rPr>
        <w:t xml:space="preserve">myocardial </w:t>
      </w:r>
      <w:r w:rsidR="00830CB6" w:rsidRPr="00830CB6">
        <w:rPr>
          <w:rFonts w:asciiTheme="majorBidi" w:eastAsia="Calibri" w:hAnsiTheme="majorBidi" w:cstheme="majorBidi"/>
          <w:sz w:val="20"/>
          <w:szCs w:val="20"/>
        </w:rPr>
        <w:t>Na + - k-ATPase action</w:t>
      </w:r>
      <w:r>
        <w:rPr>
          <w:rFonts w:asciiTheme="majorBidi" w:eastAsia="Calibri" w:hAnsiTheme="majorBidi" w:cstheme="majorBidi"/>
          <w:sz w:val="20"/>
          <w:szCs w:val="20"/>
        </w:rPr>
        <w:t xml:space="preserve">, caused by MA, </w:t>
      </w:r>
      <w:r w:rsidR="00830CB6" w:rsidRPr="00830CB6">
        <w:rPr>
          <w:rFonts w:asciiTheme="majorBidi" w:eastAsia="Calibri" w:hAnsiTheme="majorBidi" w:cstheme="majorBidi"/>
          <w:sz w:val="20"/>
          <w:szCs w:val="20"/>
        </w:rPr>
        <w:t xml:space="preserve">prompt </w:t>
      </w:r>
      <w:r>
        <w:rPr>
          <w:rFonts w:asciiTheme="majorBidi" w:eastAsia="Calibri" w:hAnsiTheme="majorBidi" w:cstheme="majorBidi"/>
          <w:sz w:val="20"/>
          <w:szCs w:val="20"/>
        </w:rPr>
        <w:t xml:space="preserve">decrease in </w:t>
      </w:r>
      <w:r w:rsidR="00830CB6" w:rsidRPr="00830CB6">
        <w:rPr>
          <w:rFonts w:asciiTheme="majorBidi" w:eastAsia="Calibri" w:hAnsiTheme="majorBidi" w:cstheme="majorBidi"/>
          <w:sz w:val="20"/>
          <w:szCs w:val="20"/>
        </w:rPr>
        <w:t xml:space="preserve">myocardial contractility and </w:t>
      </w:r>
      <w:r>
        <w:rPr>
          <w:rFonts w:asciiTheme="majorBidi" w:eastAsia="Calibri" w:hAnsiTheme="majorBidi" w:cstheme="majorBidi"/>
          <w:sz w:val="20"/>
          <w:szCs w:val="20"/>
        </w:rPr>
        <w:t>HF</w:t>
      </w:r>
      <w:r w:rsidR="00830CB6" w:rsidRPr="00830CB6">
        <w:rPr>
          <w:rFonts w:asciiTheme="majorBidi" w:eastAsia="Calibri" w:hAnsiTheme="majorBidi" w:cstheme="majorBidi"/>
          <w:sz w:val="20"/>
          <w:szCs w:val="20"/>
        </w:rPr>
        <w:t xml:space="preserve">. </w:t>
      </w:r>
      <w:r>
        <w:rPr>
          <w:rFonts w:asciiTheme="majorBidi" w:eastAsia="Calibri" w:hAnsiTheme="majorBidi" w:cstheme="majorBidi"/>
          <w:sz w:val="20"/>
          <w:szCs w:val="20"/>
        </w:rPr>
        <w:t>Also</w:t>
      </w:r>
      <w:r w:rsidR="00F56C13" w:rsidRPr="00F56C13">
        <w:rPr>
          <w:rFonts w:asciiTheme="majorBidi" w:eastAsia="Calibri" w:hAnsiTheme="majorBidi" w:cstheme="majorBidi"/>
          <w:sz w:val="20"/>
          <w:szCs w:val="20"/>
        </w:rPr>
        <w:t xml:space="preserve">, acidosis </w:t>
      </w:r>
      <w:r>
        <w:rPr>
          <w:rFonts w:asciiTheme="majorBidi" w:eastAsia="Calibri" w:hAnsiTheme="majorBidi" w:cstheme="majorBidi"/>
          <w:sz w:val="20"/>
          <w:szCs w:val="20"/>
        </w:rPr>
        <w:t>has</w:t>
      </w:r>
      <w:r w:rsidR="00F56C13" w:rsidRPr="00F56C13">
        <w:rPr>
          <w:rFonts w:asciiTheme="majorBidi" w:eastAsia="Calibri" w:hAnsiTheme="majorBidi" w:cstheme="majorBidi"/>
          <w:sz w:val="20"/>
          <w:szCs w:val="20"/>
        </w:rPr>
        <w:t xml:space="preserve"> a role in the inﬂammatory response of vascular endothelial cells </w:t>
      </w:r>
      <w:bookmarkEnd w:id="5"/>
      <w:r w:rsidR="00F56C13" w:rsidRPr="00F56C13">
        <w:rPr>
          <w:rFonts w:asciiTheme="majorBidi" w:eastAsia="Calibri" w:hAnsiTheme="majorBidi" w:cstheme="majorBidi"/>
          <w:sz w:val="20"/>
          <w:szCs w:val="20"/>
        </w:rPr>
        <w:t>(13).</w:t>
      </w:r>
    </w:p>
    <w:p w14:paraId="7369B0C5" w14:textId="14E286EC" w:rsidR="00F56C13" w:rsidRPr="00F56C13" w:rsidRDefault="00F86CC6" w:rsidP="00F56C13">
      <w:pPr>
        <w:bidi w:val="0"/>
        <w:spacing w:after="0" w:line="240" w:lineRule="auto"/>
        <w:ind w:firstLine="450"/>
        <w:jc w:val="both"/>
        <w:rPr>
          <w:rFonts w:asciiTheme="majorBidi" w:eastAsia="Calibri" w:hAnsiTheme="majorBidi" w:cstheme="majorBidi"/>
          <w:sz w:val="20"/>
          <w:szCs w:val="20"/>
        </w:rPr>
      </w:pPr>
      <w:r>
        <w:rPr>
          <w:rFonts w:asciiTheme="majorBidi" w:eastAsia="Calibri" w:hAnsiTheme="majorBidi" w:cstheme="majorBidi"/>
          <w:sz w:val="20"/>
          <w:szCs w:val="20"/>
        </w:rPr>
        <w:t>A</w:t>
      </w:r>
      <w:r w:rsidRPr="00F56C13">
        <w:rPr>
          <w:rFonts w:asciiTheme="majorBidi" w:eastAsia="Calibri" w:hAnsiTheme="majorBidi" w:cstheme="majorBidi"/>
          <w:sz w:val="20"/>
          <w:szCs w:val="20"/>
        </w:rPr>
        <w:t xml:space="preserve">n increased rate of atherosclerosis </w:t>
      </w:r>
      <w:r w:rsidR="00F56C13" w:rsidRPr="00F56C13">
        <w:rPr>
          <w:rFonts w:asciiTheme="majorBidi" w:eastAsia="Calibri" w:hAnsiTheme="majorBidi" w:cstheme="majorBidi"/>
          <w:sz w:val="20"/>
          <w:szCs w:val="20"/>
        </w:rPr>
        <w:t xml:space="preserve">in </w:t>
      </w:r>
      <w:r w:rsidRPr="00F56C13">
        <w:rPr>
          <w:rFonts w:asciiTheme="majorBidi" w:eastAsia="Calibri" w:hAnsiTheme="majorBidi" w:cstheme="majorBidi"/>
          <w:sz w:val="20"/>
          <w:szCs w:val="20"/>
        </w:rPr>
        <w:t xml:space="preserve">CKD </w:t>
      </w:r>
      <w:r w:rsidR="00F56C13" w:rsidRPr="00F56C13">
        <w:rPr>
          <w:rFonts w:asciiTheme="majorBidi" w:eastAsia="Calibri" w:hAnsiTheme="majorBidi" w:cstheme="majorBidi"/>
          <w:sz w:val="20"/>
          <w:szCs w:val="20"/>
        </w:rPr>
        <w:t xml:space="preserve">patients </w:t>
      </w:r>
      <w:r>
        <w:rPr>
          <w:rFonts w:asciiTheme="majorBidi" w:eastAsia="Calibri" w:hAnsiTheme="majorBidi" w:cstheme="majorBidi"/>
          <w:sz w:val="20"/>
          <w:szCs w:val="20"/>
        </w:rPr>
        <w:t>occurs due to c</w:t>
      </w:r>
      <w:r w:rsidRPr="00F56C13">
        <w:rPr>
          <w:rFonts w:asciiTheme="majorBidi" w:eastAsia="Calibri" w:hAnsiTheme="majorBidi" w:cstheme="majorBidi"/>
          <w:sz w:val="20"/>
          <w:szCs w:val="20"/>
        </w:rPr>
        <w:t>hronic inﬂammation</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 xml:space="preserve">As </w:t>
      </w:r>
      <w:r w:rsidRPr="00F56C13">
        <w:rPr>
          <w:rFonts w:asciiTheme="majorBidi" w:eastAsia="Calibri" w:hAnsiTheme="majorBidi" w:cstheme="majorBidi"/>
          <w:sz w:val="20"/>
          <w:szCs w:val="20"/>
        </w:rPr>
        <w:t>increase</w:t>
      </w:r>
      <w:r>
        <w:rPr>
          <w:rFonts w:asciiTheme="majorBidi" w:eastAsia="Calibri" w:hAnsiTheme="majorBidi" w:cstheme="majorBidi"/>
          <w:sz w:val="20"/>
          <w:szCs w:val="20"/>
        </w:rPr>
        <w:t>s in</w:t>
      </w:r>
      <w:r w:rsidRPr="00F56C13">
        <w:rPr>
          <w:rFonts w:asciiTheme="majorBidi" w:eastAsia="Calibri" w:hAnsiTheme="majorBidi" w:cstheme="majorBidi"/>
          <w:sz w:val="20"/>
          <w:szCs w:val="20"/>
        </w:rPr>
        <w:t xml:space="preserve"> endothelin and   aldosterone levels </w:t>
      </w:r>
      <w:r w:rsidR="00F56C13" w:rsidRPr="00F56C13">
        <w:rPr>
          <w:rFonts w:asciiTheme="majorBidi" w:eastAsia="Calibri" w:hAnsiTheme="majorBidi" w:cstheme="majorBidi"/>
          <w:sz w:val="20"/>
          <w:szCs w:val="20"/>
        </w:rPr>
        <w:t xml:space="preserve">is associated with   </w:t>
      </w:r>
      <w:r>
        <w:rPr>
          <w:rFonts w:asciiTheme="majorBidi" w:eastAsia="Calibri" w:hAnsiTheme="majorBidi" w:cstheme="majorBidi"/>
          <w:sz w:val="20"/>
          <w:szCs w:val="20"/>
        </w:rPr>
        <w:t>a</w:t>
      </w:r>
      <w:r w:rsidRPr="00F56C13">
        <w:rPr>
          <w:rFonts w:asciiTheme="majorBidi" w:eastAsia="Calibri" w:hAnsiTheme="majorBidi" w:cstheme="majorBidi"/>
          <w:sz w:val="20"/>
          <w:szCs w:val="20"/>
        </w:rPr>
        <w:t>cidosis</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 xml:space="preserve">An </w:t>
      </w:r>
      <w:r w:rsidR="00F56C13" w:rsidRPr="00F56C13">
        <w:rPr>
          <w:rFonts w:asciiTheme="majorBidi" w:eastAsia="Calibri" w:hAnsiTheme="majorBidi" w:cstheme="majorBidi"/>
          <w:sz w:val="20"/>
          <w:szCs w:val="20"/>
        </w:rPr>
        <w:t xml:space="preserve">increased </w:t>
      </w:r>
      <w:r w:rsidRPr="00F56C13">
        <w:rPr>
          <w:rFonts w:asciiTheme="majorBidi" w:eastAsia="Calibri" w:hAnsiTheme="majorBidi" w:cstheme="majorBidi"/>
          <w:sz w:val="20"/>
          <w:szCs w:val="20"/>
        </w:rPr>
        <w:t xml:space="preserve">risk </w:t>
      </w:r>
      <w:r>
        <w:rPr>
          <w:rFonts w:asciiTheme="majorBidi" w:eastAsia="Calibri" w:hAnsiTheme="majorBidi" w:cstheme="majorBidi"/>
          <w:sz w:val="20"/>
          <w:szCs w:val="20"/>
        </w:rPr>
        <w:t xml:space="preserve">of </w:t>
      </w:r>
      <w:r w:rsidR="00F56C13" w:rsidRPr="00F56C13">
        <w:rPr>
          <w:rFonts w:asciiTheme="majorBidi" w:eastAsia="Calibri" w:hAnsiTheme="majorBidi" w:cstheme="majorBidi"/>
          <w:sz w:val="20"/>
          <w:szCs w:val="20"/>
        </w:rPr>
        <w:t xml:space="preserve">cardiovascular </w:t>
      </w:r>
      <w:r w:rsidR="005C1250" w:rsidRPr="00F56C13">
        <w:rPr>
          <w:rFonts w:asciiTheme="majorBidi" w:eastAsia="Calibri" w:hAnsiTheme="majorBidi" w:cstheme="majorBidi"/>
          <w:sz w:val="20"/>
          <w:szCs w:val="20"/>
        </w:rPr>
        <w:t xml:space="preserve">disease </w:t>
      </w:r>
      <w:r w:rsidR="005C1250">
        <w:rPr>
          <w:rFonts w:asciiTheme="majorBidi" w:eastAsia="Calibri" w:hAnsiTheme="majorBidi" w:cstheme="majorBidi"/>
          <w:sz w:val="20"/>
          <w:szCs w:val="20"/>
        </w:rPr>
        <w:t>is</w:t>
      </w:r>
      <w:r w:rsidR="006D0887">
        <w:rPr>
          <w:rFonts w:asciiTheme="majorBidi" w:eastAsia="Calibri" w:hAnsiTheme="majorBidi" w:cstheme="majorBidi"/>
          <w:sz w:val="20"/>
          <w:szCs w:val="20"/>
        </w:rPr>
        <w:t xml:space="preserve"> </w:t>
      </w:r>
      <w:r w:rsidR="006D0887">
        <w:rPr>
          <w:rFonts w:asciiTheme="majorBidi" w:eastAsia="Calibri" w:hAnsiTheme="majorBidi" w:cstheme="majorBidi"/>
          <w:sz w:val="20"/>
          <w:szCs w:val="20"/>
        </w:rPr>
        <w:lastRenderedPageBreak/>
        <w:t>associated with</w:t>
      </w:r>
      <w:r w:rsidRPr="00F56C13">
        <w:rPr>
          <w:rFonts w:asciiTheme="majorBidi" w:eastAsia="Calibri" w:hAnsiTheme="majorBidi" w:cstheme="majorBidi"/>
          <w:sz w:val="20"/>
          <w:szCs w:val="20"/>
        </w:rPr>
        <w:t xml:space="preserve"> high aldosterone</w:t>
      </w:r>
      <w:r w:rsidR="00F56C13" w:rsidRPr="00F56C13">
        <w:rPr>
          <w:rFonts w:asciiTheme="majorBidi" w:eastAsia="Calibri" w:hAnsiTheme="majorBidi" w:cstheme="majorBidi"/>
          <w:sz w:val="20"/>
          <w:szCs w:val="20"/>
        </w:rPr>
        <w:t xml:space="preserve">. </w:t>
      </w:r>
      <w:r w:rsidR="006D0887">
        <w:rPr>
          <w:rFonts w:asciiTheme="majorBidi" w:eastAsia="Calibri" w:hAnsiTheme="majorBidi" w:cstheme="majorBidi"/>
          <w:sz w:val="20"/>
          <w:szCs w:val="20"/>
        </w:rPr>
        <w:t>MA</w:t>
      </w:r>
      <w:r w:rsidR="00F56C13" w:rsidRPr="00F56C13">
        <w:rPr>
          <w:rFonts w:asciiTheme="majorBidi" w:eastAsia="Calibri" w:hAnsiTheme="majorBidi" w:cstheme="majorBidi"/>
          <w:sz w:val="20"/>
          <w:szCs w:val="20"/>
        </w:rPr>
        <w:t xml:space="preserve"> </w:t>
      </w:r>
      <w:r w:rsidR="00EF2D62">
        <w:rPr>
          <w:rFonts w:asciiTheme="majorBidi" w:eastAsia="Calibri" w:hAnsiTheme="majorBidi" w:cstheme="majorBidi"/>
          <w:sz w:val="20"/>
          <w:szCs w:val="20"/>
        </w:rPr>
        <w:t xml:space="preserve">causes </w:t>
      </w:r>
      <w:r w:rsidR="00F56C13" w:rsidRPr="00F56C13">
        <w:rPr>
          <w:rFonts w:asciiTheme="majorBidi" w:eastAsia="Calibri" w:hAnsiTheme="majorBidi" w:cstheme="majorBidi"/>
          <w:sz w:val="20"/>
          <w:szCs w:val="20"/>
        </w:rPr>
        <w:t xml:space="preserve">increase </w:t>
      </w:r>
      <w:r w:rsidR="00EF2D62">
        <w:rPr>
          <w:rFonts w:asciiTheme="majorBidi" w:eastAsia="Calibri" w:hAnsiTheme="majorBidi" w:cstheme="majorBidi"/>
          <w:sz w:val="20"/>
          <w:szCs w:val="20"/>
        </w:rPr>
        <w:t xml:space="preserve">in </w:t>
      </w:r>
      <w:r w:rsidR="00F56C13" w:rsidRPr="00F56C13">
        <w:rPr>
          <w:rFonts w:asciiTheme="majorBidi" w:eastAsia="Calibri" w:hAnsiTheme="majorBidi" w:cstheme="majorBidi"/>
          <w:sz w:val="20"/>
          <w:szCs w:val="20"/>
        </w:rPr>
        <w:t>atherosclerosis</w:t>
      </w:r>
      <w:r w:rsidR="00EF2D62">
        <w:rPr>
          <w:rFonts w:asciiTheme="majorBidi" w:eastAsia="Calibri" w:hAnsiTheme="majorBidi" w:cstheme="majorBidi"/>
          <w:sz w:val="20"/>
          <w:szCs w:val="20"/>
        </w:rPr>
        <w:t>,</w:t>
      </w:r>
      <w:r w:rsidR="00EF2D62" w:rsidRPr="00EF2D62">
        <w:rPr>
          <w:rFonts w:asciiTheme="majorBidi" w:eastAsia="Calibri" w:hAnsiTheme="majorBidi" w:cstheme="majorBidi"/>
          <w:sz w:val="20"/>
          <w:szCs w:val="20"/>
        </w:rPr>
        <w:t xml:space="preserve"> </w:t>
      </w:r>
      <w:r w:rsidR="00EF2D62" w:rsidRPr="00F56C13">
        <w:rPr>
          <w:rFonts w:asciiTheme="majorBidi" w:eastAsia="Calibri" w:hAnsiTheme="majorBidi" w:cstheme="majorBidi"/>
          <w:sz w:val="20"/>
          <w:szCs w:val="20"/>
        </w:rPr>
        <w:t>inﬂammation</w:t>
      </w:r>
      <w:r w:rsidR="00EF2D62">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 xml:space="preserve">and </w:t>
      </w:r>
      <w:r w:rsidR="00EF2D62">
        <w:rPr>
          <w:rFonts w:asciiTheme="majorBidi" w:eastAsia="Calibri" w:hAnsiTheme="majorBidi" w:cstheme="majorBidi"/>
          <w:sz w:val="20"/>
          <w:szCs w:val="20"/>
        </w:rPr>
        <w:t>increased</w:t>
      </w:r>
      <w:r w:rsidR="00F56C13" w:rsidRPr="00F56C13">
        <w:rPr>
          <w:rFonts w:asciiTheme="majorBidi" w:eastAsia="Calibri" w:hAnsiTheme="majorBidi" w:cstheme="majorBidi"/>
          <w:sz w:val="20"/>
          <w:szCs w:val="20"/>
        </w:rPr>
        <w:t xml:space="preserve"> </w:t>
      </w:r>
      <w:r w:rsidR="00EF2D62" w:rsidRPr="00F56C13">
        <w:rPr>
          <w:rFonts w:asciiTheme="majorBidi" w:eastAsia="Calibri" w:hAnsiTheme="majorBidi" w:cstheme="majorBidi"/>
          <w:sz w:val="20"/>
          <w:szCs w:val="20"/>
        </w:rPr>
        <w:t xml:space="preserve">aldosterone and </w:t>
      </w:r>
      <w:r w:rsidR="00F56C13" w:rsidRPr="00F56C13">
        <w:rPr>
          <w:rFonts w:asciiTheme="majorBidi" w:eastAsia="Calibri" w:hAnsiTheme="majorBidi" w:cstheme="majorBidi"/>
          <w:sz w:val="20"/>
          <w:szCs w:val="20"/>
        </w:rPr>
        <w:t xml:space="preserve">endothelin levels </w:t>
      </w:r>
      <w:r w:rsidR="00EF2D62">
        <w:rPr>
          <w:rFonts w:asciiTheme="majorBidi" w:eastAsia="Calibri" w:hAnsiTheme="majorBidi" w:cstheme="majorBidi"/>
          <w:sz w:val="20"/>
          <w:szCs w:val="20"/>
        </w:rPr>
        <w:t>that cause</w:t>
      </w:r>
      <w:r w:rsidR="00F56C13" w:rsidRPr="00F56C13">
        <w:rPr>
          <w:rFonts w:asciiTheme="majorBidi" w:eastAsia="Calibri" w:hAnsiTheme="majorBidi" w:cstheme="majorBidi"/>
          <w:sz w:val="20"/>
          <w:szCs w:val="20"/>
        </w:rPr>
        <w:t xml:space="preserve"> change in left ventricular </w:t>
      </w:r>
      <w:r w:rsidR="00EF2D62">
        <w:rPr>
          <w:rFonts w:asciiTheme="majorBidi" w:eastAsia="Calibri" w:hAnsiTheme="majorBidi" w:cstheme="majorBidi"/>
          <w:sz w:val="20"/>
          <w:szCs w:val="20"/>
        </w:rPr>
        <w:t>thickness</w:t>
      </w:r>
      <w:r w:rsidR="00F56C13" w:rsidRPr="00F56C13">
        <w:rPr>
          <w:rFonts w:asciiTheme="majorBidi" w:eastAsia="Calibri" w:hAnsiTheme="majorBidi" w:cstheme="majorBidi"/>
          <w:sz w:val="20"/>
          <w:szCs w:val="20"/>
        </w:rPr>
        <w:t xml:space="preserve"> (14)</w:t>
      </w:r>
      <w:r w:rsidR="00F56C13" w:rsidRPr="00F56C13">
        <w:rPr>
          <w:rFonts w:asciiTheme="majorBidi" w:eastAsia="Calibri" w:hAnsiTheme="majorBidi" w:cs="Times New Roman"/>
          <w:sz w:val="20"/>
          <w:szCs w:val="20"/>
          <w:rtl/>
        </w:rPr>
        <w:t>.</w:t>
      </w:r>
    </w:p>
    <w:p w14:paraId="38AF6E94" w14:textId="35B2AAEA" w:rsidR="00F56C13" w:rsidRPr="00F56C13" w:rsidRDefault="00EF2D62" w:rsidP="00F56C13">
      <w:pPr>
        <w:bidi w:val="0"/>
        <w:spacing w:after="0" w:line="240" w:lineRule="auto"/>
        <w:ind w:firstLine="450"/>
        <w:jc w:val="lowKashida"/>
        <w:rPr>
          <w:rFonts w:asciiTheme="majorBidi" w:eastAsia="Calibri" w:hAnsiTheme="majorBidi" w:cstheme="majorBidi"/>
          <w:sz w:val="20"/>
          <w:szCs w:val="20"/>
        </w:rPr>
      </w:pPr>
      <w:bookmarkStart w:id="6" w:name="_Hlk68008981"/>
      <w:bookmarkStart w:id="7" w:name="_Hlk68030120"/>
      <w:r>
        <w:rPr>
          <w:rFonts w:asciiTheme="majorBidi" w:eastAsia="Calibri" w:hAnsiTheme="majorBidi" w:cstheme="majorBidi"/>
          <w:sz w:val="20"/>
          <w:szCs w:val="20"/>
        </w:rPr>
        <w:t xml:space="preserve">Administration </w:t>
      </w:r>
      <w:r w:rsidR="00F56C13" w:rsidRPr="00F56C13">
        <w:rPr>
          <w:rFonts w:asciiTheme="majorBidi" w:eastAsia="Calibri" w:hAnsiTheme="majorBidi" w:cstheme="majorBidi"/>
          <w:sz w:val="20"/>
          <w:szCs w:val="20"/>
        </w:rPr>
        <w:t xml:space="preserve">of </w:t>
      </w:r>
      <w:bookmarkEnd w:id="6"/>
      <w:r w:rsidR="00F56C13" w:rsidRPr="00F56C13">
        <w:rPr>
          <w:rFonts w:asciiTheme="majorBidi" w:eastAsia="Calibri" w:hAnsiTheme="majorBidi" w:cstheme="majorBidi"/>
          <w:sz w:val="20"/>
          <w:szCs w:val="20"/>
        </w:rPr>
        <w:t>oral sodium bicarbonate</w:t>
      </w:r>
      <w:r>
        <w:rPr>
          <w:rFonts w:asciiTheme="majorBidi" w:eastAsia="Calibri" w:hAnsiTheme="majorBidi" w:cstheme="majorBidi"/>
          <w:sz w:val="20"/>
          <w:szCs w:val="20"/>
        </w:rPr>
        <w:t xml:space="preserve"> for</w:t>
      </w:r>
      <w:r w:rsidR="00F56C13"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 xml:space="preserve">Thirty days </w:t>
      </w:r>
      <w:r w:rsidR="00F56C13" w:rsidRPr="00F56C13">
        <w:rPr>
          <w:rFonts w:asciiTheme="majorBidi" w:eastAsia="Calibri" w:hAnsiTheme="majorBidi" w:cstheme="majorBidi"/>
          <w:sz w:val="20"/>
          <w:szCs w:val="20"/>
        </w:rPr>
        <w:t xml:space="preserve">in </w:t>
      </w:r>
      <w:r>
        <w:rPr>
          <w:rFonts w:asciiTheme="majorBidi" w:eastAsia="Calibri" w:hAnsiTheme="majorBidi" w:cstheme="majorBidi"/>
          <w:sz w:val="20"/>
          <w:szCs w:val="20"/>
        </w:rPr>
        <w:t xml:space="preserve">CKD </w:t>
      </w:r>
      <w:r w:rsidR="00F56C13" w:rsidRPr="00F56C13">
        <w:rPr>
          <w:rFonts w:asciiTheme="majorBidi" w:eastAsia="Calibri" w:hAnsiTheme="majorBidi" w:cstheme="majorBidi"/>
          <w:sz w:val="20"/>
          <w:szCs w:val="20"/>
        </w:rPr>
        <w:t xml:space="preserve">patients with mildly eGFR </w:t>
      </w:r>
      <w:r>
        <w:rPr>
          <w:rFonts w:asciiTheme="majorBidi" w:eastAsia="Calibri" w:hAnsiTheme="majorBidi" w:cstheme="majorBidi"/>
          <w:sz w:val="20"/>
          <w:szCs w:val="20"/>
        </w:rPr>
        <w:t xml:space="preserve">leads to </w:t>
      </w:r>
      <w:r w:rsidR="00F56C13" w:rsidRPr="00F56C13">
        <w:rPr>
          <w:rFonts w:asciiTheme="majorBidi" w:eastAsia="Calibri" w:hAnsiTheme="majorBidi" w:cstheme="majorBidi"/>
          <w:sz w:val="20"/>
          <w:szCs w:val="20"/>
        </w:rPr>
        <w:t xml:space="preserve">reduce plasma </w:t>
      </w:r>
      <w:r w:rsidRPr="00F56C13">
        <w:rPr>
          <w:rFonts w:asciiTheme="majorBidi" w:eastAsia="Calibri" w:hAnsiTheme="majorBidi" w:cstheme="majorBidi"/>
          <w:sz w:val="20"/>
          <w:szCs w:val="20"/>
        </w:rPr>
        <w:t xml:space="preserve">endothelin-1 and </w:t>
      </w:r>
      <w:r w:rsidR="00F56C13" w:rsidRPr="00F56C13">
        <w:rPr>
          <w:rFonts w:asciiTheme="majorBidi" w:eastAsia="Calibri" w:hAnsiTheme="majorBidi" w:cstheme="majorBidi"/>
          <w:sz w:val="20"/>
          <w:szCs w:val="20"/>
        </w:rPr>
        <w:t>aldosterone level</w:t>
      </w:r>
      <w:r>
        <w:rPr>
          <w:rFonts w:asciiTheme="majorBidi" w:eastAsia="Calibri" w:hAnsiTheme="majorBidi" w:cstheme="majorBidi"/>
          <w:sz w:val="20"/>
          <w:szCs w:val="20"/>
        </w:rPr>
        <w:t xml:space="preserve">s </w:t>
      </w:r>
      <w:bookmarkEnd w:id="7"/>
      <w:r>
        <w:rPr>
          <w:rFonts w:asciiTheme="majorBidi" w:eastAsia="Calibri" w:hAnsiTheme="majorBidi" w:cstheme="majorBidi"/>
          <w:sz w:val="20"/>
          <w:szCs w:val="20"/>
        </w:rPr>
        <w:t>(15).</w:t>
      </w:r>
      <w:r w:rsidR="00F56C13" w:rsidRPr="00F56C13">
        <w:rPr>
          <w:rFonts w:asciiTheme="majorBidi" w:eastAsia="Calibri" w:hAnsiTheme="majorBidi" w:cs="Times New Roman"/>
          <w:sz w:val="20"/>
          <w:szCs w:val="20"/>
          <w:rtl/>
        </w:rPr>
        <w:t xml:space="preserve"> </w:t>
      </w:r>
    </w:p>
    <w:p w14:paraId="3D31E4BB" w14:textId="679FF06D" w:rsidR="00F56C13" w:rsidRPr="00F56C13" w:rsidRDefault="00F56C13" w:rsidP="00F56C13">
      <w:pPr>
        <w:bidi w:val="0"/>
        <w:spacing w:after="0" w:line="240" w:lineRule="auto"/>
        <w:ind w:firstLine="450"/>
        <w:jc w:val="lowKashida"/>
        <w:rPr>
          <w:rFonts w:asciiTheme="majorBidi" w:eastAsia="Calibri" w:hAnsiTheme="majorBidi" w:cstheme="majorBidi"/>
          <w:sz w:val="20"/>
          <w:szCs w:val="20"/>
        </w:rPr>
      </w:pPr>
      <w:r w:rsidRPr="00F56C13">
        <w:rPr>
          <w:rFonts w:asciiTheme="majorBidi" w:eastAsia="Calibri" w:hAnsiTheme="majorBidi" w:cstheme="majorBidi"/>
          <w:sz w:val="20"/>
          <w:szCs w:val="20"/>
        </w:rPr>
        <w:t xml:space="preserve">Theoretically, </w:t>
      </w:r>
      <w:r w:rsidR="00EF2D62" w:rsidRPr="00F56C13">
        <w:rPr>
          <w:rFonts w:asciiTheme="majorBidi" w:eastAsia="Calibri" w:hAnsiTheme="majorBidi" w:cstheme="majorBidi"/>
          <w:sz w:val="20"/>
          <w:szCs w:val="20"/>
        </w:rPr>
        <w:t>worsen</w:t>
      </w:r>
      <w:r w:rsidR="00EF2D62">
        <w:rPr>
          <w:rFonts w:asciiTheme="majorBidi" w:eastAsia="Calibri" w:hAnsiTheme="majorBidi" w:cstheme="majorBidi"/>
          <w:sz w:val="20"/>
          <w:szCs w:val="20"/>
        </w:rPr>
        <w:t>ing of</w:t>
      </w:r>
      <w:r w:rsidR="00EF2D62" w:rsidRPr="00F56C13">
        <w:rPr>
          <w:rFonts w:asciiTheme="majorBidi" w:eastAsia="Calibri" w:hAnsiTheme="majorBidi" w:cstheme="majorBidi"/>
          <w:sz w:val="20"/>
          <w:szCs w:val="20"/>
        </w:rPr>
        <w:t xml:space="preserve"> vascular calciﬁcation</w:t>
      </w:r>
      <w:r w:rsidR="00EF2D62">
        <w:rPr>
          <w:rFonts w:asciiTheme="majorBidi" w:eastAsia="Calibri" w:hAnsiTheme="majorBidi" w:cstheme="majorBidi"/>
          <w:sz w:val="20"/>
          <w:szCs w:val="20"/>
        </w:rPr>
        <w:t xml:space="preserve"> result from</w:t>
      </w:r>
      <w:r w:rsidR="00EF2D62"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alkali therapy, but no study has</w:t>
      </w:r>
      <w:r w:rsidR="00041525">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 xml:space="preserve">performed in humans to </w:t>
      </w:r>
      <w:r w:rsidR="00041525">
        <w:rPr>
          <w:rFonts w:asciiTheme="majorBidi" w:eastAsia="Calibri" w:hAnsiTheme="majorBidi" w:cstheme="majorBidi"/>
          <w:sz w:val="20"/>
          <w:szCs w:val="20"/>
        </w:rPr>
        <w:t>confirm</w:t>
      </w:r>
      <w:r w:rsidRPr="00F56C13">
        <w:rPr>
          <w:rFonts w:asciiTheme="majorBidi" w:eastAsia="Calibri" w:hAnsiTheme="majorBidi" w:cstheme="majorBidi"/>
          <w:sz w:val="20"/>
          <w:szCs w:val="20"/>
        </w:rPr>
        <w:t xml:space="preserve"> this </w:t>
      </w:r>
      <w:r w:rsidR="00041525">
        <w:rPr>
          <w:rFonts w:asciiTheme="majorBidi" w:eastAsia="Calibri" w:hAnsiTheme="majorBidi" w:cstheme="majorBidi"/>
          <w:sz w:val="20"/>
          <w:szCs w:val="20"/>
        </w:rPr>
        <w:t>side effect</w:t>
      </w:r>
      <w:r w:rsidRPr="00F56C13">
        <w:rPr>
          <w:rFonts w:asciiTheme="majorBidi" w:eastAsia="Calibri" w:hAnsiTheme="majorBidi" w:cs="Times New Roman"/>
          <w:sz w:val="20"/>
          <w:szCs w:val="20"/>
          <w:rtl/>
        </w:rPr>
        <w:t xml:space="preserve"> (16)</w:t>
      </w:r>
    </w:p>
    <w:p w14:paraId="6E05EB42" w14:textId="4690E536" w:rsidR="00F56C13" w:rsidRDefault="00041525" w:rsidP="00F56C13">
      <w:pPr>
        <w:bidi w:val="0"/>
        <w:spacing w:after="0" w:line="240" w:lineRule="auto"/>
        <w:ind w:firstLine="450"/>
        <w:jc w:val="both"/>
        <w:rPr>
          <w:rFonts w:asciiTheme="majorBidi" w:eastAsia="Calibri" w:hAnsiTheme="majorBidi" w:cstheme="majorBidi"/>
          <w:sz w:val="20"/>
          <w:szCs w:val="20"/>
        </w:rPr>
      </w:pPr>
      <w:r>
        <w:rPr>
          <w:rFonts w:asciiTheme="majorBidi" w:eastAsia="Calibri" w:hAnsiTheme="majorBidi" w:cstheme="majorBidi"/>
          <w:sz w:val="20"/>
          <w:szCs w:val="20"/>
        </w:rPr>
        <w:t>But</w:t>
      </w:r>
      <w:r w:rsidR="00F56C13" w:rsidRPr="00F56C13">
        <w:rPr>
          <w:rFonts w:asciiTheme="majorBidi" w:eastAsia="Calibri" w:hAnsiTheme="majorBidi" w:cstheme="majorBidi"/>
          <w:sz w:val="20"/>
          <w:szCs w:val="20"/>
        </w:rPr>
        <w:t>,</w:t>
      </w:r>
      <w:r>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ch</w:t>
      </w:r>
      <w:r>
        <w:rPr>
          <w:rFonts w:asciiTheme="majorBidi" w:eastAsia="Calibri" w:hAnsiTheme="majorBidi" w:cstheme="majorBidi"/>
          <w:sz w:val="20"/>
          <w:szCs w:val="20"/>
          <w:lang w:bidi="ar-EG"/>
        </w:rPr>
        <w:t>ronic a</w:t>
      </w:r>
      <w:r>
        <w:rPr>
          <w:rFonts w:asciiTheme="majorBidi" w:eastAsia="Calibri" w:hAnsiTheme="majorBidi" w:cstheme="majorBidi"/>
          <w:sz w:val="20"/>
          <w:szCs w:val="20"/>
        </w:rPr>
        <w:t xml:space="preserve">dministration </w:t>
      </w:r>
      <w:r w:rsidRPr="00F56C13">
        <w:rPr>
          <w:rFonts w:asciiTheme="majorBidi" w:eastAsia="Calibri" w:hAnsiTheme="majorBidi" w:cstheme="majorBidi"/>
          <w:sz w:val="20"/>
          <w:szCs w:val="20"/>
        </w:rPr>
        <w:t>of</w:t>
      </w:r>
      <w:r>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 xml:space="preserve">sodium bicarbonate may </w:t>
      </w:r>
      <w:r>
        <w:rPr>
          <w:rFonts w:asciiTheme="majorBidi" w:eastAsia="Calibri" w:hAnsiTheme="majorBidi" w:cstheme="majorBidi"/>
          <w:sz w:val="20"/>
          <w:szCs w:val="20"/>
        </w:rPr>
        <w:t>result</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in</w:t>
      </w:r>
      <w:r w:rsidR="00F56C13" w:rsidRPr="00F56C13">
        <w:rPr>
          <w:rFonts w:asciiTheme="majorBidi" w:eastAsia="Calibri" w:hAnsiTheme="majorBidi" w:cstheme="majorBidi"/>
          <w:sz w:val="20"/>
          <w:szCs w:val="20"/>
        </w:rPr>
        <w:t xml:space="preserve"> side effects, as </w:t>
      </w:r>
      <w:r w:rsidRPr="00F56C13">
        <w:rPr>
          <w:rFonts w:asciiTheme="majorBidi" w:eastAsia="Calibri" w:hAnsiTheme="majorBidi" w:cstheme="majorBidi"/>
          <w:sz w:val="20"/>
          <w:szCs w:val="20"/>
        </w:rPr>
        <w:t>hypercapnia</w:t>
      </w:r>
      <w:r>
        <w:rPr>
          <w:rFonts w:asciiTheme="majorBidi" w:eastAsia="Calibri" w:hAnsiTheme="majorBidi" w:cstheme="majorBidi"/>
          <w:sz w:val="20"/>
          <w:szCs w:val="20"/>
        </w:rPr>
        <w:t>,</w:t>
      </w:r>
      <w:r w:rsidRPr="00F56C13">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 xml:space="preserve">hypokalemia, </w:t>
      </w:r>
      <w:r w:rsidRPr="00F56C13">
        <w:rPr>
          <w:rFonts w:asciiTheme="majorBidi" w:eastAsia="Calibri" w:hAnsiTheme="majorBidi" w:cstheme="majorBidi"/>
          <w:sz w:val="20"/>
          <w:szCs w:val="20"/>
        </w:rPr>
        <w:t>ionized   hypocalcemia</w:t>
      </w:r>
      <w:r w:rsidR="00F56C13" w:rsidRPr="00F56C13">
        <w:rPr>
          <w:rFonts w:asciiTheme="majorBidi" w:eastAsia="Calibri" w:hAnsiTheme="majorBidi" w:cstheme="majorBidi"/>
          <w:sz w:val="20"/>
          <w:szCs w:val="20"/>
        </w:rPr>
        <w:t xml:space="preserve">, a rise   in the urinary excretion of sodium, </w:t>
      </w:r>
      <w:r w:rsidRPr="00F56C13">
        <w:rPr>
          <w:rFonts w:asciiTheme="majorBidi" w:eastAsia="Calibri" w:hAnsiTheme="majorBidi" w:cstheme="majorBidi"/>
          <w:sz w:val="20"/>
          <w:szCs w:val="20"/>
        </w:rPr>
        <w:t xml:space="preserve">prolongation   of the QTc interval </w:t>
      </w:r>
      <w:r w:rsidR="00F56C13" w:rsidRPr="00F56C13">
        <w:rPr>
          <w:rFonts w:asciiTheme="majorBidi" w:eastAsia="Calibri" w:hAnsiTheme="majorBidi" w:cstheme="majorBidi"/>
          <w:sz w:val="20"/>
          <w:szCs w:val="20"/>
        </w:rPr>
        <w:t xml:space="preserve">and </w:t>
      </w:r>
      <w:r>
        <w:rPr>
          <w:rFonts w:asciiTheme="majorBidi" w:eastAsia="Calibri" w:hAnsiTheme="majorBidi" w:cstheme="majorBidi"/>
          <w:sz w:val="20"/>
          <w:szCs w:val="20"/>
        </w:rPr>
        <w:t>may cause</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worsening of</w:t>
      </w:r>
      <w:r w:rsidR="00F56C13" w:rsidRPr="00F56C13">
        <w:rPr>
          <w:rFonts w:asciiTheme="majorBidi" w:eastAsia="Calibri" w:hAnsiTheme="majorBidi" w:cstheme="majorBidi"/>
          <w:sz w:val="20"/>
          <w:szCs w:val="20"/>
        </w:rPr>
        <w:t xml:space="preserve"> vascular calcifications n administration (17)    </w:t>
      </w:r>
    </w:p>
    <w:p w14:paraId="2E8CCD15" w14:textId="630F2F62" w:rsidR="00F56C13" w:rsidRPr="00F56C13" w:rsidRDefault="00041525" w:rsidP="00041525">
      <w:pPr>
        <w:bidi w:val="0"/>
        <w:spacing w:after="0" w:line="240" w:lineRule="auto"/>
        <w:ind w:firstLine="180"/>
        <w:jc w:val="both"/>
        <w:rPr>
          <w:rFonts w:asciiTheme="majorBidi" w:eastAsia="Calibri" w:hAnsiTheme="majorBidi" w:cstheme="majorBidi"/>
          <w:sz w:val="20"/>
          <w:szCs w:val="20"/>
        </w:rPr>
      </w:pPr>
      <w:bookmarkStart w:id="8" w:name="_Hlk68009919"/>
      <w:r w:rsidRPr="00041525">
        <w:rPr>
          <w:rFonts w:asciiTheme="majorBidi" w:eastAsia="Calibri" w:hAnsiTheme="majorBidi" w:cstheme="majorBidi"/>
          <w:sz w:val="20"/>
          <w:szCs w:val="20"/>
        </w:rPr>
        <w:t xml:space="preserve">Administration of </w:t>
      </w:r>
      <w:r>
        <w:rPr>
          <w:rFonts w:asciiTheme="majorBidi" w:eastAsia="Calibri" w:hAnsiTheme="majorBidi" w:cstheme="majorBidi"/>
          <w:sz w:val="20"/>
          <w:szCs w:val="20"/>
        </w:rPr>
        <w:t>o</w:t>
      </w:r>
      <w:r w:rsidR="00F56C13" w:rsidRPr="00F56C13">
        <w:rPr>
          <w:rFonts w:asciiTheme="majorBidi" w:eastAsia="Calibri" w:hAnsiTheme="majorBidi" w:cstheme="majorBidi"/>
          <w:sz w:val="20"/>
          <w:szCs w:val="20"/>
        </w:rPr>
        <w:t xml:space="preserve">ral   </w:t>
      </w:r>
      <w:r w:rsidRPr="00F56C13">
        <w:rPr>
          <w:rFonts w:asciiTheme="majorBidi" w:eastAsia="Calibri" w:hAnsiTheme="majorBidi" w:cstheme="majorBidi"/>
          <w:sz w:val="20"/>
          <w:szCs w:val="20"/>
        </w:rPr>
        <w:t>sodium bicarbonate</w:t>
      </w:r>
      <w:r w:rsidR="00F56C13" w:rsidRPr="00F56C13">
        <w:rPr>
          <w:rFonts w:asciiTheme="majorBidi" w:eastAsia="Calibri" w:hAnsiTheme="majorBidi" w:cstheme="majorBidi"/>
          <w:sz w:val="20"/>
          <w:szCs w:val="20"/>
        </w:rPr>
        <w:t xml:space="preserve">   </w:t>
      </w:r>
      <w:bookmarkEnd w:id="8"/>
      <w:r w:rsidR="00F56C13" w:rsidRPr="00F56C13">
        <w:rPr>
          <w:rFonts w:asciiTheme="majorBidi" w:eastAsia="Calibri" w:hAnsiTheme="majorBidi" w:cstheme="majorBidi"/>
          <w:sz w:val="20"/>
          <w:szCs w:val="20"/>
        </w:rPr>
        <w:t xml:space="preserve">to </w:t>
      </w:r>
      <w:r>
        <w:rPr>
          <w:rFonts w:asciiTheme="majorBidi" w:eastAsia="Calibri" w:hAnsiTheme="majorBidi" w:cstheme="majorBidi"/>
          <w:sz w:val="20"/>
          <w:szCs w:val="20"/>
        </w:rPr>
        <w:t>reach</w:t>
      </w:r>
      <w:r w:rsidR="00F56C13"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levels</w:t>
      </w:r>
      <w:r>
        <w:rPr>
          <w:rFonts w:asciiTheme="majorBidi" w:eastAsia="Calibri" w:hAnsiTheme="majorBidi" w:cstheme="majorBidi"/>
          <w:sz w:val="20"/>
          <w:szCs w:val="20"/>
        </w:rPr>
        <w:t xml:space="preserve"> of</w:t>
      </w:r>
      <w:r w:rsidRPr="00F56C13">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serum</w:t>
      </w:r>
      <w:r w:rsidR="00DB2153">
        <w:rPr>
          <w:rFonts w:asciiTheme="majorBidi" w:eastAsia="Calibri" w:hAnsiTheme="majorBidi" w:cstheme="majorBidi"/>
          <w:sz w:val="20"/>
          <w:szCs w:val="20"/>
        </w:rPr>
        <w:t xml:space="preserve"> </w:t>
      </w:r>
      <w:r w:rsidR="00720924" w:rsidRPr="00F56C13">
        <w:rPr>
          <w:rFonts w:asciiTheme="majorBidi" w:eastAsia="Calibri" w:hAnsiTheme="majorBidi" w:cstheme="majorBidi"/>
          <w:sz w:val="20"/>
          <w:szCs w:val="20"/>
        </w:rPr>
        <w:t>bicarbonate in</w:t>
      </w:r>
      <w:r w:rsidR="00F56C13"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 xml:space="preserve">pre-dialysis </w:t>
      </w:r>
      <w:r w:rsidR="00720924">
        <w:rPr>
          <w:rFonts w:asciiTheme="majorBidi" w:eastAsia="Calibri" w:hAnsiTheme="majorBidi" w:cstheme="majorBidi"/>
          <w:sz w:val="20"/>
          <w:szCs w:val="20"/>
        </w:rPr>
        <w:t>at</w:t>
      </w:r>
      <w:r w:rsidR="00720924" w:rsidRPr="00F56C13">
        <w:rPr>
          <w:rFonts w:asciiTheme="majorBidi" w:eastAsia="Calibri" w:hAnsiTheme="majorBidi" w:cstheme="majorBidi"/>
          <w:sz w:val="20"/>
          <w:szCs w:val="20"/>
        </w:rPr>
        <w:t xml:space="preserve"> 24</w:t>
      </w:r>
      <w:r w:rsidR="00F56C13" w:rsidRPr="00F56C13">
        <w:rPr>
          <w:rFonts w:asciiTheme="majorBidi" w:eastAsia="Calibri" w:hAnsiTheme="majorBidi" w:cstheme="majorBidi"/>
          <w:sz w:val="20"/>
          <w:szCs w:val="20"/>
        </w:rPr>
        <w:t xml:space="preserve"> mEq/ L</w:t>
      </w:r>
      <w:r>
        <w:rPr>
          <w:rFonts w:asciiTheme="majorBidi" w:eastAsia="Calibri" w:hAnsiTheme="majorBidi" w:cstheme="majorBidi"/>
          <w:sz w:val="20"/>
          <w:szCs w:val="20"/>
        </w:rPr>
        <w:t xml:space="preserve">, cause </w:t>
      </w:r>
      <w:r w:rsidR="00F56C13" w:rsidRPr="00F56C13">
        <w:rPr>
          <w:rFonts w:asciiTheme="majorBidi" w:eastAsia="Calibri" w:hAnsiTheme="majorBidi" w:cstheme="majorBidi"/>
          <w:sz w:val="20"/>
          <w:szCs w:val="20"/>
        </w:rPr>
        <w:t>decreas</w:t>
      </w:r>
      <w:r>
        <w:rPr>
          <w:rFonts w:asciiTheme="majorBidi" w:eastAsia="Calibri" w:hAnsiTheme="majorBidi" w:cstheme="majorBidi"/>
          <w:sz w:val="20"/>
          <w:szCs w:val="20"/>
        </w:rPr>
        <w:t>ing in</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 xml:space="preserve">exacerbation </w:t>
      </w:r>
      <w:r w:rsidR="00F56C13" w:rsidRPr="00F56C13">
        <w:rPr>
          <w:rFonts w:asciiTheme="majorBidi" w:eastAsia="Calibri" w:hAnsiTheme="majorBidi" w:cstheme="majorBidi"/>
          <w:sz w:val="20"/>
          <w:szCs w:val="20"/>
        </w:rPr>
        <w:t xml:space="preserve">of secondary hyperparathyroidism </w:t>
      </w:r>
      <w:r w:rsidR="00720924" w:rsidRPr="00F56C13">
        <w:rPr>
          <w:rFonts w:asciiTheme="majorBidi" w:eastAsia="Calibri" w:hAnsiTheme="majorBidi" w:cstheme="majorBidi"/>
          <w:sz w:val="20"/>
          <w:szCs w:val="20"/>
        </w:rPr>
        <w:t xml:space="preserve">in </w:t>
      </w:r>
      <w:r w:rsidR="00720924">
        <w:rPr>
          <w:rFonts w:asciiTheme="majorBidi" w:eastAsia="Calibri" w:hAnsiTheme="majorBidi" w:cstheme="majorBidi"/>
          <w:sz w:val="20"/>
          <w:szCs w:val="20"/>
        </w:rPr>
        <w:t>CKD</w:t>
      </w:r>
      <w:r>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 xml:space="preserve">patients </w:t>
      </w:r>
      <w:bookmarkStart w:id="9" w:name="_Hlk68009640"/>
      <w:r>
        <w:rPr>
          <w:rFonts w:asciiTheme="majorBidi" w:eastAsia="Calibri" w:hAnsiTheme="majorBidi" w:cstheme="majorBidi"/>
          <w:sz w:val="20"/>
          <w:szCs w:val="20"/>
        </w:rPr>
        <w:t xml:space="preserve">complaining </w:t>
      </w:r>
      <w:r w:rsidR="00720924">
        <w:rPr>
          <w:rFonts w:asciiTheme="majorBidi" w:eastAsia="Calibri" w:hAnsiTheme="majorBidi" w:cstheme="majorBidi"/>
          <w:sz w:val="20"/>
          <w:szCs w:val="20"/>
        </w:rPr>
        <w:t xml:space="preserve">of </w:t>
      </w:r>
      <w:bookmarkEnd w:id="9"/>
      <w:r w:rsidR="00720924" w:rsidRPr="00F56C13">
        <w:rPr>
          <w:rFonts w:asciiTheme="majorBidi" w:eastAsia="Calibri" w:hAnsiTheme="majorBidi" w:cstheme="majorBidi"/>
          <w:sz w:val="20"/>
          <w:szCs w:val="20"/>
        </w:rPr>
        <w:t>high</w:t>
      </w:r>
      <w:r w:rsidR="00F56C13" w:rsidRPr="00F56C13">
        <w:rPr>
          <w:rFonts w:asciiTheme="majorBidi" w:eastAsia="Calibri" w:hAnsiTheme="majorBidi" w:cstheme="majorBidi"/>
          <w:sz w:val="20"/>
          <w:szCs w:val="20"/>
        </w:rPr>
        <w:t xml:space="preserve"> bone turnover</w:t>
      </w:r>
      <w:r w:rsidR="00720924">
        <w:rPr>
          <w:rFonts w:asciiTheme="majorBidi" w:eastAsia="Calibri" w:hAnsiTheme="majorBidi" w:cstheme="majorBidi"/>
          <w:sz w:val="20"/>
          <w:szCs w:val="20"/>
        </w:rPr>
        <w:t>, also</w:t>
      </w:r>
      <w:r w:rsidR="00F56C13" w:rsidRPr="00F56C13">
        <w:rPr>
          <w:rFonts w:asciiTheme="majorBidi" w:eastAsia="Calibri" w:hAnsiTheme="majorBidi" w:cstheme="majorBidi"/>
          <w:sz w:val="20"/>
          <w:szCs w:val="20"/>
        </w:rPr>
        <w:t xml:space="preserve"> stimulat</w:t>
      </w:r>
      <w:r w:rsidR="00720924">
        <w:rPr>
          <w:rFonts w:asciiTheme="majorBidi" w:eastAsia="Calibri" w:hAnsiTheme="majorBidi" w:cstheme="majorBidi"/>
          <w:sz w:val="20"/>
          <w:szCs w:val="20"/>
        </w:rPr>
        <w:t>ing</w:t>
      </w:r>
      <w:r w:rsidR="00F56C13" w:rsidRPr="00F56C13">
        <w:rPr>
          <w:rFonts w:asciiTheme="majorBidi" w:eastAsia="Calibri" w:hAnsiTheme="majorBidi" w:cstheme="majorBidi"/>
          <w:sz w:val="20"/>
          <w:szCs w:val="20"/>
        </w:rPr>
        <w:t xml:space="preserve"> bone turnover in patients </w:t>
      </w:r>
      <w:r w:rsidR="00720924">
        <w:rPr>
          <w:rFonts w:asciiTheme="majorBidi" w:eastAsia="Calibri" w:hAnsiTheme="majorBidi" w:cstheme="majorBidi"/>
          <w:sz w:val="20"/>
          <w:szCs w:val="20"/>
        </w:rPr>
        <w:t>complaining of</w:t>
      </w:r>
      <w:r w:rsidR="00F56C13" w:rsidRPr="00F56C13">
        <w:rPr>
          <w:rFonts w:asciiTheme="majorBidi" w:eastAsia="Calibri" w:hAnsiTheme="majorBidi" w:cstheme="majorBidi"/>
          <w:sz w:val="20"/>
          <w:szCs w:val="20"/>
        </w:rPr>
        <w:t xml:space="preserve"> low bone formation. Treatment of </w:t>
      </w:r>
      <w:r w:rsidR="00720924">
        <w:rPr>
          <w:rFonts w:asciiTheme="majorBidi" w:eastAsia="Calibri" w:hAnsiTheme="majorBidi" w:cstheme="majorBidi"/>
          <w:sz w:val="20"/>
          <w:szCs w:val="20"/>
        </w:rPr>
        <w:t>MA</w:t>
      </w:r>
      <w:r w:rsidR="00F56C13" w:rsidRPr="00F56C13">
        <w:rPr>
          <w:rFonts w:asciiTheme="majorBidi" w:eastAsia="Calibri" w:hAnsiTheme="majorBidi" w:cstheme="majorBidi"/>
          <w:sz w:val="20"/>
          <w:szCs w:val="20"/>
        </w:rPr>
        <w:t xml:space="preserve"> </w:t>
      </w:r>
      <w:r w:rsidR="00720924">
        <w:rPr>
          <w:rFonts w:asciiTheme="majorBidi" w:eastAsia="Calibri" w:hAnsiTheme="majorBidi" w:cstheme="majorBidi"/>
          <w:sz w:val="20"/>
          <w:szCs w:val="20"/>
        </w:rPr>
        <w:t>leads to</w:t>
      </w:r>
      <w:r w:rsidR="00F56C13" w:rsidRPr="00F56C13">
        <w:rPr>
          <w:rFonts w:asciiTheme="majorBidi" w:eastAsia="Calibri" w:hAnsiTheme="majorBidi" w:cstheme="majorBidi"/>
          <w:sz w:val="20"/>
          <w:szCs w:val="20"/>
        </w:rPr>
        <w:t xml:space="preserve"> increase parathyroid glands </w:t>
      </w:r>
      <w:r w:rsidR="00720924" w:rsidRPr="00F56C13">
        <w:rPr>
          <w:rFonts w:asciiTheme="majorBidi" w:eastAsia="Calibri" w:hAnsiTheme="majorBidi" w:cstheme="majorBidi"/>
          <w:sz w:val="20"/>
          <w:szCs w:val="20"/>
        </w:rPr>
        <w:t xml:space="preserve">sensitivity </w:t>
      </w:r>
      <w:r w:rsidR="00F56C13" w:rsidRPr="00F56C13">
        <w:rPr>
          <w:rFonts w:asciiTheme="majorBidi" w:eastAsia="Calibri" w:hAnsiTheme="majorBidi" w:cstheme="majorBidi"/>
          <w:sz w:val="20"/>
          <w:szCs w:val="20"/>
        </w:rPr>
        <w:t xml:space="preserve">to calcium </w:t>
      </w:r>
      <w:r w:rsidR="00720924">
        <w:rPr>
          <w:rFonts w:asciiTheme="majorBidi" w:eastAsia="Calibri" w:hAnsiTheme="majorBidi" w:cstheme="majorBidi"/>
          <w:sz w:val="20"/>
          <w:szCs w:val="20"/>
        </w:rPr>
        <w:t>leads to</w:t>
      </w:r>
      <w:r w:rsidR="00720924" w:rsidRPr="00F56C13">
        <w:rPr>
          <w:rFonts w:asciiTheme="majorBidi" w:eastAsia="Calibri" w:hAnsiTheme="majorBidi" w:cstheme="majorBidi"/>
          <w:sz w:val="20"/>
          <w:szCs w:val="20"/>
        </w:rPr>
        <w:t xml:space="preserve"> decrease</w:t>
      </w:r>
      <w:r w:rsidR="00720924">
        <w:rPr>
          <w:rFonts w:asciiTheme="majorBidi" w:eastAsia="Calibri" w:hAnsiTheme="majorBidi" w:cstheme="majorBidi"/>
          <w:sz w:val="20"/>
          <w:szCs w:val="20"/>
        </w:rPr>
        <w:t xml:space="preserve"> in </w:t>
      </w:r>
      <w:r w:rsidR="00F56C13" w:rsidRPr="00F56C13">
        <w:rPr>
          <w:rFonts w:asciiTheme="majorBidi" w:eastAsia="Calibri" w:hAnsiTheme="majorBidi" w:cstheme="majorBidi"/>
          <w:sz w:val="20"/>
          <w:szCs w:val="20"/>
        </w:rPr>
        <w:t xml:space="preserve">PTH   </w:t>
      </w:r>
      <w:r w:rsidR="00720924">
        <w:rPr>
          <w:rFonts w:asciiTheme="majorBidi" w:eastAsia="Calibri" w:hAnsiTheme="majorBidi" w:cstheme="majorBidi"/>
          <w:sz w:val="20"/>
          <w:szCs w:val="20"/>
        </w:rPr>
        <w:t>after</w:t>
      </w:r>
      <w:r w:rsidR="00F56C13" w:rsidRPr="00F56C13">
        <w:rPr>
          <w:rFonts w:asciiTheme="majorBidi" w:eastAsia="Calibri" w:hAnsiTheme="majorBidi" w:cstheme="majorBidi"/>
          <w:sz w:val="20"/>
          <w:szCs w:val="20"/>
        </w:rPr>
        <w:t xml:space="preserve"> year </w:t>
      </w:r>
      <w:r w:rsidR="00720924">
        <w:rPr>
          <w:rFonts w:asciiTheme="majorBidi" w:eastAsia="Calibri" w:hAnsiTheme="majorBidi" w:cstheme="majorBidi"/>
          <w:sz w:val="20"/>
          <w:szCs w:val="20"/>
        </w:rPr>
        <w:t xml:space="preserve">of </w:t>
      </w:r>
      <w:r w:rsidR="00F56C13" w:rsidRPr="00F56C13">
        <w:rPr>
          <w:rFonts w:asciiTheme="majorBidi" w:eastAsia="Calibri" w:hAnsiTheme="majorBidi" w:cstheme="majorBidi"/>
          <w:sz w:val="20"/>
          <w:szCs w:val="20"/>
        </w:rPr>
        <w:t xml:space="preserve">alkali therapy </w:t>
      </w:r>
      <w:r w:rsidR="00F56C13" w:rsidRPr="00F56C13">
        <w:rPr>
          <w:rFonts w:asciiTheme="majorBidi" w:eastAsia="Calibri" w:hAnsiTheme="majorBidi" w:cs="Times New Roman"/>
          <w:sz w:val="20"/>
          <w:szCs w:val="20"/>
          <w:rtl/>
        </w:rPr>
        <w:t xml:space="preserve">(18) </w:t>
      </w:r>
    </w:p>
    <w:p w14:paraId="6AA47D43" w14:textId="222F3108" w:rsidR="00F56C13" w:rsidRPr="00F56C13" w:rsidRDefault="00F56C13" w:rsidP="00F56C13">
      <w:pPr>
        <w:bidi w:val="0"/>
        <w:spacing w:after="0" w:line="240" w:lineRule="auto"/>
        <w:ind w:firstLine="180"/>
        <w:jc w:val="both"/>
        <w:rPr>
          <w:rFonts w:asciiTheme="majorBidi" w:eastAsia="Calibri" w:hAnsiTheme="majorBidi" w:cstheme="majorBidi"/>
          <w:sz w:val="20"/>
          <w:szCs w:val="20"/>
        </w:rPr>
      </w:pPr>
      <w:r w:rsidRPr="00F56C13">
        <w:rPr>
          <w:rFonts w:asciiTheme="majorBidi" w:eastAsia="Calibri" w:hAnsiTheme="majorBidi" w:cstheme="majorBidi"/>
          <w:sz w:val="20"/>
          <w:szCs w:val="20"/>
        </w:rPr>
        <w:t xml:space="preserve">   </w:t>
      </w:r>
      <w:r w:rsidR="00720924">
        <w:rPr>
          <w:rFonts w:asciiTheme="majorBidi" w:eastAsia="Calibri" w:hAnsiTheme="majorBidi" w:cstheme="majorBidi"/>
          <w:sz w:val="20"/>
          <w:szCs w:val="20"/>
        </w:rPr>
        <w:t>MA treatment</w:t>
      </w:r>
      <w:r w:rsidRPr="00F56C13">
        <w:rPr>
          <w:rFonts w:asciiTheme="majorBidi" w:eastAsia="Calibri" w:hAnsiTheme="majorBidi" w:cstheme="majorBidi"/>
          <w:sz w:val="20"/>
          <w:szCs w:val="20"/>
        </w:rPr>
        <w:t xml:space="preserve"> </w:t>
      </w:r>
      <w:r w:rsidR="00720924">
        <w:rPr>
          <w:rFonts w:asciiTheme="majorBidi" w:eastAsia="Calibri" w:hAnsiTheme="majorBidi" w:cstheme="majorBidi"/>
          <w:sz w:val="20"/>
          <w:szCs w:val="20"/>
        </w:rPr>
        <w:t>improves</w:t>
      </w:r>
      <w:r w:rsidRPr="00F56C13">
        <w:rPr>
          <w:rFonts w:asciiTheme="majorBidi" w:eastAsia="Calibri" w:hAnsiTheme="majorBidi" w:cstheme="majorBidi"/>
          <w:sz w:val="20"/>
          <w:szCs w:val="20"/>
        </w:rPr>
        <w:t xml:space="preserve">   the   insulin signaling</w:t>
      </w:r>
      <w:r w:rsidR="00720924">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 xml:space="preserve">and decreases </w:t>
      </w:r>
      <w:r w:rsidR="00720924" w:rsidRPr="00F56C13">
        <w:rPr>
          <w:rFonts w:asciiTheme="majorBidi" w:eastAsia="Calibri" w:hAnsiTheme="majorBidi" w:cstheme="majorBidi"/>
          <w:sz w:val="20"/>
          <w:szCs w:val="20"/>
        </w:rPr>
        <w:t>breakdow</w:t>
      </w:r>
      <w:r w:rsidR="00720924">
        <w:rPr>
          <w:rFonts w:asciiTheme="majorBidi" w:eastAsia="Calibri" w:hAnsiTheme="majorBidi" w:cs="Times New Roman"/>
          <w:sz w:val="20"/>
          <w:szCs w:val="20"/>
        </w:rPr>
        <w:t xml:space="preserve">n of </w:t>
      </w:r>
      <w:r w:rsidRPr="00F56C13">
        <w:rPr>
          <w:rFonts w:asciiTheme="majorBidi" w:eastAsia="Calibri" w:hAnsiTheme="majorBidi" w:cstheme="majorBidi"/>
          <w:sz w:val="20"/>
          <w:szCs w:val="20"/>
        </w:rPr>
        <w:t xml:space="preserve">muscle </w:t>
      </w:r>
      <w:r>
        <w:rPr>
          <w:rFonts w:asciiTheme="majorBidi" w:eastAsia="Calibri" w:hAnsiTheme="majorBidi" w:cs="Times New Roman"/>
          <w:sz w:val="20"/>
          <w:szCs w:val="20"/>
        </w:rPr>
        <w:t>(19).</w:t>
      </w:r>
    </w:p>
    <w:p w14:paraId="334C55DA" w14:textId="01B9AFA5" w:rsidR="00F56C13" w:rsidRDefault="00720924" w:rsidP="00720924">
      <w:pPr>
        <w:bidi w:val="0"/>
        <w:spacing w:after="0" w:line="240" w:lineRule="auto"/>
        <w:ind w:firstLine="180"/>
        <w:jc w:val="both"/>
        <w:rPr>
          <w:rFonts w:asciiTheme="majorBidi" w:eastAsia="Calibri" w:hAnsiTheme="majorBidi" w:cstheme="majorBidi"/>
          <w:sz w:val="20"/>
          <w:szCs w:val="20"/>
        </w:rPr>
      </w:pPr>
      <w:r w:rsidRPr="00720924">
        <w:rPr>
          <w:rFonts w:asciiTheme="majorBidi" w:eastAsia="Calibri" w:hAnsiTheme="majorBidi" w:cstheme="majorBidi"/>
          <w:sz w:val="20"/>
          <w:szCs w:val="20"/>
        </w:rPr>
        <w:t xml:space="preserve">Administration of oral   sodium bicarbonate   </w:t>
      </w:r>
      <w:bookmarkStart w:id="10" w:name="_Hlk68010017"/>
      <w:r>
        <w:rPr>
          <w:rFonts w:asciiTheme="majorBidi" w:eastAsia="Calibri" w:hAnsiTheme="majorBidi" w:cstheme="majorBidi"/>
          <w:sz w:val="20"/>
          <w:szCs w:val="20"/>
        </w:rPr>
        <w:t>decreased</w:t>
      </w:r>
      <w:r w:rsidR="00F56C13" w:rsidRPr="00F56C13">
        <w:rPr>
          <w:rFonts w:asciiTheme="majorBidi" w:eastAsia="Calibri" w:hAnsiTheme="majorBidi" w:cstheme="majorBidi"/>
          <w:sz w:val="20"/>
          <w:szCs w:val="20"/>
        </w:rPr>
        <w:t xml:space="preserve"> </w:t>
      </w:r>
      <w:bookmarkEnd w:id="10"/>
      <w:r w:rsidR="00F56C13" w:rsidRPr="00F56C13">
        <w:rPr>
          <w:rFonts w:asciiTheme="majorBidi" w:eastAsia="Calibri" w:hAnsiTheme="majorBidi" w:cstheme="majorBidi"/>
          <w:sz w:val="20"/>
          <w:szCs w:val="20"/>
        </w:rPr>
        <w:t>the   rate of GFR   loss</w:t>
      </w:r>
      <w:r>
        <w:rPr>
          <w:rFonts w:asciiTheme="majorBidi" w:eastAsia="Calibri" w:hAnsiTheme="majorBidi" w:cstheme="majorBidi"/>
          <w:sz w:val="20"/>
          <w:szCs w:val="20"/>
        </w:rPr>
        <w:t xml:space="preserve"> also, </w:t>
      </w:r>
      <w:r w:rsidRPr="00720924">
        <w:rPr>
          <w:rFonts w:asciiTheme="majorBidi" w:eastAsia="Calibri" w:hAnsiTheme="majorBidi" w:cstheme="majorBidi"/>
          <w:sz w:val="20"/>
          <w:szCs w:val="20"/>
        </w:rPr>
        <w:t>decreased</w:t>
      </w:r>
      <w:r>
        <w:rPr>
          <w:rFonts w:asciiTheme="majorBidi" w:eastAsia="Calibri" w:hAnsiTheme="majorBidi" w:cstheme="majorBidi"/>
          <w:sz w:val="20"/>
          <w:szCs w:val="20"/>
        </w:rPr>
        <w:t xml:space="preserve"> </w:t>
      </w:r>
      <w:r w:rsidR="00F56C13" w:rsidRPr="00F56C13">
        <w:rPr>
          <w:rFonts w:asciiTheme="majorBidi" w:eastAsia="Calibri" w:hAnsiTheme="majorBidi" w:cstheme="majorBidi"/>
          <w:sz w:val="20"/>
          <w:szCs w:val="20"/>
        </w:rPr>
        <w:t>the progression to end-stage renal disease</w:t>
      </w:r>
      <w:r>
        <w:rPr>
          <w:rFonts w:asciiTheme="majorBidi" w:eastAsia="Calibri" w:hAnsiTheme="majorBidi" w:cstheme="majorBidi"/>
          <w:sz w:val="20"/>
          <w:szCs w:val="20"/>
        </w:rPr>
        <w:t xml:space="preserve"> (ESRD)</w:t>
      </w:r>
      <w:r w:rsidR="00F56C13" w:rsidRPr="00F56C13">
        <w:rPr>
          <w:rFonts w:asciiTheme="majorBidi" w:eastAsia="Calibri" w:hAnsiTheme="majorBidi" w:cstheme="majorBidi"/>
          <w:sz w:val="20"/>
          <w:szCs w:val="20"/>
        </w:rPr>
        <w:t xml:space="preserve"> </w:t>
      </w:r>
      <w:r>
        <w:rPr>
          <w:rFonts w:asciiTheme="majorBidi" w:eastAsia="Calibri" w:hAnsiTheme="majorBidi" w:cstheme="majorBidi"/>
          <w:sz w:val="20"/>
          <w:szCs w:val="20"/>
        </w:rPr>
        <w:t>needing</w:t>
      </w:r>
      <w:r w:rsidR="00F56C13" w:rsidRPr="00F56C13">
        <w:rPr>
          <w:rFonts w:asciiTheme="majorBidi" w:eastAsia="Calibri" w:hAnsiTheme="majorBidi" w:cstheme="majorBidi"/>
          <w:sz w:val="20"/>
          <w:szCs w:val="20"/>
        </w:rPr>
        <w:t xml:space="preserve"> dialysis (20).</w:t>
      </w:r>
    </w:p>
    <w:p w14:paraId="61762638" w14:textId="68434748" w:rsidR="00830CB6" w:rsidRPr="007C0DD8" w:rsidRDefault="00F56C13" w:rsidP="007C0DD8">
      <w:pPr>
        <w:bidi w:val="0"/>
        <w:spacing w:after="0" w:line="240" w:lineRule="auto"/>
        <w:ind w:firstLine="180"/>
        <w:jc w:val="both"/>
        <w:rPr>
          <w:rFonts w:asciiTheme="majorBidi" w:eastAsia="Calibri" w:hAnsiTheme="majorBidi" w:cstheme="majorBidi"/>
          <w:sz w:val="20"/>
          <w:szCs w:val="20"/>
        </w:rPr>
      </w:pPr>
      <w:r w:rsidRPr="00F56C13">
        <w:rPr>
          <w:rFonts w:asciiTheme="majorBidi" w:eastAsia="Calibri" w:hAnsiTheme="majorBidi" w:cstheme="majorBidi"/>
          <w:sz w:val="20"/>
          <w:szCs w:val="20"/>
        </w:rPr>
        <w:t xml:space="preserve">   </w:t>
      </w:r>
      <w:r w:rsidR="00720924">
        <w:rPr>
          <w:rFonts w:asciiTheme="majorBidi" w:eastAsia="Calibri" w:hAnsiTheme="majorBidi" w:cstheme="majorBidi"/>
          <w:sz w:val="20"/>
          <w:szCs w:val="20"/>
        </w:rPr>
        <w:t>H</w:t>
      </w:r>
      <w:r w:rsidRPr="00F56C13">
        <w:rPr>
          <w:rFonts w:asciiTheme="majorBidi" w:eastAsia="Calibri" w:hAnsiTheme="majorBidi" w:cstheme="majorBidi"/>
          <w:sz w:val="20"/>
          <w:szCs w:val="20"/>
        </w:rPr>
        <w:t xml:space="preserve">igh </w:t>
      </w:r>
      <w:r w:rsidR="00720924">
        <w:rPr>
          <w:rFonts w:asciiTheme="majorBidi" w:eastAsia="Calibri" w:hAnsiTheme="majorBidi" w:cstheme="majorBidi"/>
          <w:sz w:val="20"/>
          <w:szCs w:val="20"/>
        </w:rPr>
        <w:t>d</w:t>
      </w:r>
      <w:r w:rsidR="00720924" w:rsidRPr="00F56C13">
        <w:rPr>
          <w:rFonts w:asciiTheme="majorBidi" w:eastAsia="Calibri" w:hAnsiTheme="majorBidi" w:cstheme="majorBidi"/>
          <w:sz w:val="20"/>
          <w:szCs w:val="20"/>
        </w:rPr>
        <w:t>iet</w:t>
      </w:r>
      <w:r w:rsidR="00D03F6B">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animal</w:t>
      </w:r>
      <w:r w:rsidR="00D03F6B">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protein, has a large   dietary    acid   load.</w:t>
      </w:r>
      <w:r w:rsidR="00D32A79">
        <w:rPr>
          <w:rFonts w:asciiTheme="majorBidi" w:eastAsia="Calibri" w:hAnsiTheme="majorBidi" w:cstheme="majorBidi"/>
          <w:sz w:val="20"/>
          <w:szCs w:val="20"/>
        </w:rPr>
        <w:t xml:space="preserve"> </w:t>
      </w:r>
      <w:r w:rsidR="00720924">
        <w:rPr>
          <w:rFonts w:asciiTheme="majorBidi" w:eastAsia="Calibri" w:hAnsiTheme="majorBidi" w:cstheme="majorBidi"/>
          <w:sz w:val="20"/>
          <w:szCs w:val="20"/>
        </w:rPr>
        <w:t>In contrast to</w:t>
      </w:r>
      <w:r w:rsidRPr="00F56C13">
        <w:rPr>
          <w:rFonts w:asciiTheme="majorBidi" w:eastAsia="Calibri" w:hAnsiTheme="majorBidi" w:cstheme="majorBidi"/>
          <w:sz w:val="20"/>
          <w:szCs w:val="20"/>
        </w:rPr>
        <w:t xml:space="preserve">, fruits   and   vegetables </w:t>
      </w:r>
      <w:r w:rsidR="007C0DD8" w:rsidRPr="00F56C13">
        <w:rPr>
          <w:rFonts w:asciiTheme="majorBidi" w:eastAsia="Calibri" w:hAnsiTheme="majorBidi" w:cstheme="majorBidi"/>
          <w:sz w:val="20"/>
          <w:szCs w:val="20"/>
        </w:rPr>
        <w:t xml:space="preserve">diet rich </w:t>
      </w:r>
      <w:r w:rsidRPr="00F56C13">
        <w:rPr>
          <w:rFonts w:asciiTheme="majorBidi" w:eastAsia="Calibri" w:hAnsiTheme="majorBidi" w:cstheme="majorBidi"/>
          <w:sz w:val="20"/>
          <w:szCs w:val="20"/>
        </w:rPr>
        <w:t xml:space="preserve">contains </w:t>
      </w:r>
      <w:r w:rsidR="00D32A79">
        <w:rPr>
          <w:rFonts w:asciiTheme="majorBidi" w:eastAsia="Calibri" w:hAnsiTheme="majorBidi" w:cstheme="majorBidi"/>
          <w:sz w:val="20"/>
          <w:szCs w:val="20"/>
        </w:rPr>
        <w:t>larger</w:t>
      </w:r>
      <w:r w:rsidR="00D32A79" w:rsidRPr="00F56C13">
        <w:rPr>
          <w:rFonts w:asciiTheme="majorBidi" w:eastAsia="Calibri" w:hAnsiTheme="majorBidi" w:cstheme="majorBidi"/>
          <w:sz w:val="20"/>
          <w:szCs w:val="20"/>
        </w:rPr>
        <w:t xml:space="preserve"> quantities</w:t>
      </w:r>
      <w:r w:rsidR="007C0DD8">
        <w:rPr>
          <w:rFonts w:asciiTheme="majorBidi" w:eastAsia="Calibri" w:hAnsiTheme="majorBidi" w:cstheme="majorBidi"/>
          <w:sz w:val="20"/>
          <w:szCs w:val="20"/>
        </w:rPr>
        <w:t xml:space="preserve"> of</w:t>
      </w:r>
      <w:r w:rsidR="007C0DD8"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base</w:t>
      </w:r>
      <w:r w:rsidR="00D03F6B">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precursors</w:t>
      </w:r>
      <w:r w:rsidR="00D32A79">
        <w:rPr>
          <w:rFonts w:asciiTheme="majorBidi" w:eastAsia="Calibri" w:hAnsiTheme="majorBidi" w:cstheme="majorBidi"/>
          <w:sz w:val="20"/>
          <w:szCs w:val="20"/>
        </w:rPr>
        <w:t xml:space="preserve"> so,</w:t>
      </w:r>
      <w:r w:rsidRPr="00F56C13">
        <w:rPr>
          <w:rFonts w:asciiTheme="majorBidi" w:eastAsia="Calibri" w:hAnsiTheme="majorBidi" w:cstheme="majorBidi"/>
          <w:sz w:val="20"/>
          <w:szCs w:val="20"/>
        </w:rPr>
        <w:t xml:space="preserve"> </w:t>
      </w:r>
      <w:r w:rsidR="00D32A79">
        <w:rPr>
          <w:rFonts w:asciiTheme="majorBidi" w:eastAsia="Calibri" w:hAnsiTheme="majorBidi" w:cstheme="majorBidi"/>
          <w:sz w:val="20"/>
          <w:szCs w:val="20"/>
        </w:rPr>
        <w:t>i</w:t>
      </w:r>
      <w:r w:rsidRPr="00F56C13">
        <w:rPr>
          <w:rFonts w:asciiTheme="majorBidi" w:eastAsia="Calibri" w:hAnsiTheme="majorBidi" w:cstheme="majorBidi"/>
          <w:sz w:val="20"/>
          <w:szCs w:val="20"/>
        </w:rPr>
        <w:t>ncreas</w:t>
      </w:r>
      <w:r w:rsidR="00D03F6B">
        <w:rPr>
          <w:rFonts w:asciiTheme="majorBidi" w:eastAsia="Calibri" w:hAnsiTheme="majorBidi" w:cstheme="majorBidi"/>
          <w:sz w:val="20"/>
          <w:szCs w:val="20"/>
        </w:rPr>
        <w:t xml:space="preserve">ing </w:t>
      </w:r>
      <w:r w:rsidR="00D32A79" w:rsidRPr="00F56C13">
        <w:rPr>
          <w:rFonts w:asciiTheme="majorBidi" w:eastAsia="Calibri" w:hAnsiTheme="majorBidi" w:cstheme="majorBidi"/>
          <w:sz w:val="20"/>
          <w:szCs w:val="20"/>
        </w:rPr>
        <w:t>consumption</w:t>
      </w:r>
      <w:r w:rsidR="00D32A79">
        <w:rPr>
          <w:rFonts w:asciiTheme="majorBidi" w:eastAsia="Calibri" w:hAnsiTheme="majorBidi" w:cstheme="majorBidi"/>
          <w:sz w:val="20"/>
          <w:szCs w:val="20"/>
        </w:rPr>
        <w:t xml:space="preserve"> of</w:t>
      </w:r>
      <w:r w:rsidR="00D32A79" w:rsidRPr="00F56C13">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fruit</w:t>
      </w:r>
      <w:r w:rsidR="00D03F6B">
        <w:rPr>
          <w:rFonts w:asciiTheme="majorBidi" w:eastAsia="Calibri" w:hAnsiTheme="majorBidi" w:cstheme="majorBidi"/>
          <w:sz w:val="20"/>
          <w:szCs w:val="20"/>
        </w:rPr>
        <w:t xml:space="preserve"> </w:t>
      </w:r>
      <w:r w:rsidRPr="00F56C13">
        <w:rPr>
          <w:rFonts w:asciiTheme="majorBidi" w:eastAsia="Calibri" w:hAnsiTheme="majorBidi" w:cstheme="majorBidi"/>
          <w:sz w:val="20"/>
          <w:szCs w:val="20"/>
        </w:rPr>
        <w:t>and vegetable</w:t>
      </w:r>
      <w:r w:rsidR="00D03F6B">
        <w:rPr>
          <w:rFonts w:asciiTheme="majorBidi" w:eastAsia="Calibri" w:hAnsiTheme="majorBidi" w:cstheme="majorBidi"/>
          <w:sz w:val="20"/>
          <w:szCs w:val="20"/>
        </w:rPr>
        <w:t xml:space="preserve"> cause</w:t>
      </w:r>
      <w:r w:rsidRPr="00F56C13">
        <w:rPr>
          <w:rFonts w:asciiTheme="majorBidi" w:eastAsia="Calibri" w:hAnsiTheme="majorBidi" w:cstheme="majorBidi"/>
          <w:sz w:val="20"/>
          <w:szCs w:val="20"/>
        </w:rPr>
        <w:t xml:space="preserve"> rais</w:t>
      </w:r>
      <w:r w:rsidR="00D03F6B">
        <w:rPr>
          <w:rFonts w:asciiTheme="majorBidi" w:eastAsia="Calibri" w:hAnsiTheme="majorBidi" w:cstheme="majorBidi"/>
          <w:sz w:val="20"/>
          <w:szCs w:val="20"/>
        </w:rPr>
        <w:t>ing of</w:t>
      </w:r>
      <w:r w:rsidRPr="00F56C13">
        <w:rPr>
          <w:rFonts w:asciiTheme="majorBidi" w:eastAsia="Calibri" w:hAnsiTheme="majorBidi" w:cstheme="majorBidi"/>
          <w:sz w:val="20"/>
          <w:szCs w:val="20"/>
        </w:rPr>
        <w:t xml:space="preserve"> serum   bicarbonate level (21).</w:t>
      </w:r>
    </w:p>
    <w:p w14:paraId="0CA5134E" w14:textId="77777777" w:rsidR="0091513D" w:rsidRPr="00A81A0F" w:rsidRDefault="0091513D" w:rsidP="00830CB6">
      <w:pPr>
        <w:pStyle w:val="a3"/>
        <w:numPr>
          <w:ilvl w:val="0"/>
          <w:numId w:val="44"/>
        </w:numPr>
        <w:bidi w:val="0"/>
        <w:spacing w:after="0" w:line="240" w:lineRule="auto"/>
        <w:ind w:left="180" w:hanging="180"/>
        <w:contextualSpacing w:val="0"/>
        <w:jc w:val="both"/>
        <w:rPr>
          <w:rFonts w:asciiTheme="majorBidi" w:eastAsia="Calibri" w:hAnsiTheme="majorBidi" w:cstheme="majorBidi"/>
          <w:b/>
          <w:bCs/>
          <w:sz w:val="20"/>
          <w:szCs w:val="20"/>
          <w:rtl/>
        </w:rPr>
      </w:pPr>
      <w:r w:rsidRPr="00E602A3">
        <w:rPr>
          <w:rFonts w:asciiTheme="majorBidi" w:eastAsia="Calibri" w:hAnsiTheme="majorBidi" w:cstheme="majorBidi"/>
          <w:b/>
          <w:bCs/>
          <w:sz w:val="20"/>
          <w:szCs w:val="20"/>
        </w:rPr>
        <w:t>Patient and Methods</w:t>
      </w:r>
      <w:r w:rsidRPr="00A81A0F">
        <w:rPr>
          <w:rFonts w:asciiTheme="majorBidi" w:eastAsia="Calibri" w:hAnsiTheme="majorBidi" w:cstheme="majorBidi"/>
          <w:b/>
          <w:bCs/>
          <w:sz w:val="20"/>
          <w:szCs w:val="20"/>
        </w:rPr>
        <w:t xml:space="preserve">: </w:t>
      </w:r>
    </w:p>
    <w:p w14:paraId="33E24C76" w14:textId="3D6C3FE4" w:rsidR="00115637" w:rsidRPr="00E602A3" w:rsidRDefault="0091513D" w:rsidP="00830CB6">
      <w:pPr>
        <w:bidi w:val="0"/>
        <w:spacing w:after="0" w:line="240" w:lineRule="auto"/>
        <w:ind w:firstLine="360"/>
        <w:jc w:val="both"/>
        <w:rPr>
          <w:rFonts w:asciiTheme="majorBidi" w:eastAsia="Calibri" w:hAnsiTheme="majorBidi" w:cstheme="majorBidi"/>
          <w:sz w:val="20"/>
          <w:szCs w:val="20"/>
        </w:rPr>
      </w:pPr>
      <w:r w:rsidRPr="00E602A3">
        <w:rPr>
          <w:rFonts w:asciiTheme="majorBidi" w:eastAsia="Calibri" w:hAnsiTheme="majorBidi" w:cstheme="majorBidi"/>
          <w:sz w:val="20"/>
          <w:szCs w:val="20"/>
        </w:rPr>
        <w:t xml:space="preserve">This prospectively </w:t>
      </w:r>
      <w:r w:rsidRPr="00E602A3">
        <w:rPr>
          <w:rFonts w:asciiTheme="majorBidi" w:eastAsia="Calibri" w:hAnsiTheme="majorBidi" w:cstheme="majorBidi"/>
          <w:sz w:val="20"/>
          <w:szCs w:val="20"/>
          <w:lang w:bidi="ar-EG"/>
        </w:rPr>
        <w:t>study was carried out at nephrology unit, internal medicine department, at Banha University Hospitals on 6 months' duration, where 50 patients were selected</w:t>
      </w:r>
      <w:r w:rsidR="004A4024">
        <w:rPr>
          <w:rFonts w:asciiTheme="majorBidi" w:eastAsia="Calibri" w:hAnsiTheme="majorBidi" w:cstheme="majorBidi"/>
          <w:sz w:val="20"/>
          <w:szCs w:val="20"/>
        </w:rPr>
        <w:t xml:space="preserve"> a</w:t>
      </w:r>
      <w:r w:rsidRPr="00E602A3">
        <w:rPr>
          <w:rFonts w:asciiTheme="majorBidi" w:eastAsia="Calibri" w:hAnsiTheme="majorBidi" w:cstheme="majorBidi"/>
          <w:sz w:val="20"/>
          <w:szCs w:val="20"/>
        </w:rPr>
        <w:t>fter approval of the local Ethics Committee and obtaining written informed consents</w:t>
      </w:r>
      <w:r w:rsidR="00115637" w:rsidRPr="00E602A3">
        <w:rPr>
          <w:rFonts w:asciiTheme="majorBidi" w:eastAsia="Calibri" w:hAnsiTheme="majorBidi" w:cstheme="majorBidi"/>
          <w:sz w:val="20"/>
          <w:szCs w:val="20"/>
        </w:rPr>
        <w:t>.</w:t>
      </w:r>
    </w:p>
    <w:p w14:paraId="0B9C1C65" w14:textId="17D56504" w:rsidR="00183774" w:rsidRDefault="00115637" w:rsidP="00830CB6">
      <w:pPr>
        <w:autoSpaceDE w:val="0"/>
        <w:autoSpaceDN w:val="0"/>
        <w:bidi w:val="0"/>
        <w:adjustRightInd w:val="0"/>
        <w:spacing w:after="0" w:line="240" w:lineRule="auto"/>
        <w:ind w:firstLine="360"/>
        <w:jc w:val="lowKashida"/>
        <w:rPr>
          <w:rFonts w:asciiTheme="majorBidi" w:eastAsia="Calibri" w:hAnsiTheme="majorBidi" w:cstheme="majorBidi"/>
          <w:sz w:val="20"/>
          <w:szCs w:val="20"/>
        </w:rPr>
      </w:pPr>
      <w:r w:rsidRPr="00E602A3">
        <w:rPr>
          <w:rFonts w:asciiTheme="majorBidi" w:eastAsia="Calibri" w:hAnsiTheme="majorBidi" w:cstheme="majorBidi"/>
          <w:b/>
          <w:bCs/>
          <w:sz w:val="20"/>
          <w:szCs w:val="20"/>
        </w:rPr>
        <w:t xml:space="preserve">Inclusion criteria included </w:t>
      </w:r>
      <w:r w:rsidRPr="00E602A3">
        <w:rPr>
          <w:rFonts w:asciiTheme="majorBidi" w:eastAsia="Calibri" w:hAnsiTheme="majorBidi" w:cstheme="majorBidi"/>
          <w:sz w:val="20"/>
          <w:szCs w:val="20"/>
        </w:rPr>
        <w:t>male and female patients</w:t>
      </w:r>
      <w:r w:rsidRPr="00E602A3">
        <w:rPr>
          <w:rFonts w:asciiTheme="majorBidi" w:eastAsia="Calibri" w:hAnsiTheme="majorBidi" w:cstheme="majorBidi"/>
          <w:b/>
          <w:bCs/>
          <w:sz w:val="20"/>
          <w:szCs w:val="20"/>
        </w:rPr>
        <w:t xml:space="preserve">, </w:t>
      </w:r>
      <w:r w:rsidRPr="00E602A3">
        <w:rPr>
          <w:rFonts w:asciiTheme="majorBidi" w:eastAsia="Calibri" w:hAnsiTheme="majorBidi" w:cstheme="majorBidi"/>
          <w:sz w:val="20"/>
          <w:szCs w:val="20"/>
        </w:rPr>
        <w:t xml:space="preserve">age </w:t>
      </w:r>
      <w:r w:rsidRPr="00E602A3">
        <w:rPr>
          <w:rFonts w:ascii="Times New Roman" w:eastAsia="Calibri" w:hAnsi="Times New Roman" w:cs="Times New Roman"/>
          <w:sz w:val="20"/>
          <w:szCs w:val="20"/>
        </w:rPr>
        <w:t>˃</w:t>
      </w:r>
      <w:r w:rsidRPr="00E602A3">
        <w:rPr>
          <w:rFonts w:asciiTheme="majorBidi" w:eastAsia="Calibri" w:hAnsiTheme="majorBidi" w:cstheme="majorBidi"/>
          <w:sz w:val="20"/>
          <w:szCs w:val="20"/>
        </w:rPr>
        <w:t xml:space="preserve"> 18 years, patients who are non- dialysis dependent chronic kidney disease, patients with CKD with </w:t>
      </w:r>
      <w:r w:rsidR="007D3A54" w:rsidRPr="00E602A3">
        <w:rPr>
          <w:rFonts w:asciiTheme="majorBidi" w:eastAsia="Calibri" w:hAnsiTheme="majorBidi" w:cstheme="majorBidi"/>
          <w:sz w:val="20"/>
          <w:szCs w:val="20"/>
        </w:rPr>
        <w:t>MA</w:t>
      </w:r>
      <w:r w:rsidR="004A4024">
        <w:rPr>
          <w:rFonts w:asciiTheme="majorBidi" w:eastAsia="Calibri" w:hAnsiTheme="majorBidi" w:cstheme="majorBidi"/>
          <w:sz w:val="20"/>
          <w:szCs w:val="20"/>
        </w:rPr>
        <w:t xml:space="preserve">. </w:t>
      </w:r>
      <w:r w:rsidRPr="00E602A3">
        <w:rPr>
          <w:rFonts w:asciiTheme="majorBidi" w:eastAsia="Calibri" w:hAnsiTheme="majorBidi" w:cstheme="majorBidi"/>
          <w:b/>
          <w:bCs/>
          <w:sz w:val="20"/>
          <w:szCs w:val="20"/>
        </w:rPr>
        <w:t xml:space="preserve">Exclusion criteria included </w:t>
      </w:r>
      <w:r w:rsidRPr="00E602A3">
        <w:rPr>
          <w:rFonts w:asciiTheme="majorBidi" w:eastAsia="Calibri" w:hAnsiTheme="majorBidi" w:cstheme="majorBidi"/>
          <w:sz w:val="20"/>
          <w:szCs w:val="20"/>
        </w:rPr>
        <w:t>age &lt; 18 years, patients with chronic kidney disease on hemodialysis</w:t>
      </w:r>
      <w:r w:rsidR="007D3A54" w:rsidRPr="00E602A3">
        <w:rPr>
          <w:rFonts w:asciiTheme="majorBidi" w:eastAsia="Calibri" w:hAnsiTheme="majorBidi" w:cstheme="majorBidi"/>
          <w:sz w:val="20"/>
          <w:szCs w:val="20"/>
        </w:rPr>
        <w:t xml:space="preserve"> and </w:t>
      </w:r>
      <w:r w:rsidRPr="00E602A3">
        <w:rPr>
          <w:rFonts w:asciiTheme="majorBidi" w:eastAsia="Calibri" w:hAnsiTheme="majorBidi" w:cstheme="majorBidi"/>
          <w:sz w:val="20"/>
          <w:szCs w:val="20"/>
        </w:rPr>
        <w:t>pregnancy</w:t>
      </w:r>
    </w:p>
    <w:p w14:paraId="7EF9F3C7"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b/>
          <w:bCs/>
          <w:sz w:val="20"/>
          <w:szCs w:val="20"/>
        </w:rPr>
      </w:pPr>
      <w:r w:rsidRPr="00E602A3">
        <w:rPr>
          <w:rFonts w:asciiTheme="majorBidi" w:eastAsia="Calibri" w:hAnsiTheme="majorBidi" w:cstheme="majorBidi"/>
          <w:b/>
          <w:bCs/>
          <w:sz w:val="20"/>
          <w:szCs w:val="20"/>
        </w:rPr>
        <w:t>Methods:</w:t>
      </w:r>
    </w:p>
    <w:p w14:paraId="560A161F" w14:textId="337DCBD6" w:rsidR="00115637" w:rsidRPr="00E602A3" w:rsidRDefault="00115637" w:rsidP="00830CB6">
      <w:pPr>
        <w:autoSpaceDE w:val="0"/>
        <w:autoSpaceDN w:val="0"/>
        <w:bidi w:val="0"/>
        <w:adjustRightInd w:val="0"/>
        <w:spacing w:after="0" w:line="240" w:lineRule="auto"/>
        <w:ind w:firstLine="360"/>
        <w:jc w:val="lowKashida"/>
        <w:rPr>
          <w:rFonts w:asciiTheme="majorBidi" w:eastAsia="Calibri" w:hAnsiTheme="majorBidi" w:cstheme="majorBidi"/>
          <w:sz w:val="20"/>
          <w:szCs w:val="20"/>
        </w:rPr>
      </w:pPr>
      <w:r w:rsidRPr="00E602A3">
        <w:rPr>
          <w:rFonts w:asciiTheme="majorBidi" w:eastAsia="Calibri" w:hAnsiTheme="majorBidi" w:cstheme="majorBidi"/>
          <w:sz w:val="20"/>
          <w:szCs w:val="20"/>
        </w:rPr>
        <w:t xml:space="preserve">For each patient was admitted to nephrology unit who is non- dialysis dependent chronic kidney disease patient with metabolic acidosis </w:t>
      </w:r>
      <w:r w:rsidR="00712575" w:rsidRPr="00E602A3">
        <w:rPr>
          <w:rFonts w:asciiTheme="majorBidi" w:eastAsia="Calibri" w:hAnsiTheme="majorBidi" w:cstheme="majorBidi"/>
          <w:sz w:val="20"/>
          <w:szCs w:val="20"/>
        </w:rPr>
        <w:t>Patients were received oral sodium bicarbonate 650 mg tablet (twice to three times per day) till HCO</w:t>
      </w:r>
      <w:r w:rsidR="00712575" w:rsidRPr="00E602A3">
        <w:rPr>
          <w:rFonts w:asciiTheme="majorBidi" w:eastAsia="Calibri" w:hAnsiTheme="majorBidi" w:cstheme="majorBidi"/>
          <w:b/>
          <w:bCs/>
          <w:sz w:val="20"/>
          <w:szCs w:val="20"/>
          <w:vertAlign w:val="subscript"/>
        </w:rPr>
        <w:t>3</w:t>
      </w:r>
      <w:r w:rsidR="00712575" w:rsidRPr="00E602A3">
        <w:rPr>
          <w:rFonts w:asciiTheme="majorBidi" w:eastAsia="Calibri" w:hAnsiTheme="majorBidi" w:cstheme="majorBidi"/>
          <w:b/>
          <w:bCs/>
          <w:sz w:val="20"/>
          <w:szCs w:val="20"/>
          <w:vertAlign w:val="superscript"/>
        </w:rPr>
        <w:t>-</w:t>
      </w:r>
      <w:r w:rsidR="00712575" w:rsidRPr="00E602A3">
        <w:rPr>
          <w:rFonts w:asciiTheme="majorBidi" w:eastAsia="Calibri" w:hAnsiTheme="majorBidi" w:cstheme="majorBidi"/>
          <w:sz w:val="20"/>
          <w:szCs w:val="20"/>
        </w:rPr>
        <w:t>&gt; 22 mEq/L&amp;</w:t>
      </w:r>
      <w:r w:rsidR="00F56C13">
        <w:rPr>
          <w:rFonts w:asciiTheme="majorBidi" w:eastAsia="Calibri" w:hAnsiTheme="majorBidi" w:cstheme="majorBidi"/>
          <w:sz w:val="20"/>
          <w:szCs w:val="20"/>
        </w:rPr>
        <w:t xml:space="preserve"> </w:t>
      </w:r>
      <w:r w:rsidRPr="00E602A3">
        <w:rPr>
          <w:rFonts w:asciiTheme="majorBidi" w:eastAsia="Calibri" w:hAnsiTheme="majorBidi" w:cstheme="majorBidi"/>
          <w:sz w:val="20"/>
          <w:szCs w:val="20"/>
        </w:rPr>
        <w:t>the following was done:</w:t>
      </w:r>
    </w:p>
    <w:p w14:paraId="5BFF94C7" w14:textId="77777777" w:rsidR="00115637" w:rsidRPr="00E602A3" w:rsidRDefault="00F522E2" w:rsidP="00830CB6">
      <w:pPr>
        <w:autoSpaceDE w:val="0"/>
        <w:autoSpaceDN w:val="0"/>
        <w:bidi w:val="0"/>
        <w:adjustRightInd w:val="0"/>
        <w:spacing w:after="0" w:line="240" w:lineRule="auto"/>
        <w:jc w:val="lowKashida"/>
        <w:rPr>
          <w:rFonts w:asciiTheme="majorBidi" w:eastAsia="Calibri" w:hAnsiTheme="majorBidi" w:cstheme="majorBidi"/>
          <w:sz w:val="20"/>
          <w:szCs w:val="20"/>
        </w:rPr>
      </w:pPr>
      <w:r w:rsidRPr="00E602A3">
        <w:rPr>
          <w:rFonts w:asciiTheme="majorBidi" w:eastAsia="Calibri" w:hAnsiTheme="majorBidi" w:cstheme="majorBidi"/>
          <w:b/>
          <w:bCs/>
          <w:i/>
          <w:iCs/>
          <w:sz w:val="20"/>
          <w:szCs w:val="20"/>
        </w:rPr>
        <w:t>1-</w:t>
      </w:r>
      <w:r w:rsidR="00115637" w:rsidRPr="00E602A3">
        <w:rPr>
          <w:rFonts w:asciiTheme="majorBidi" w:eastAsia="Calibri" w:hAnsiTheme="majorBidi" w:cstheme="majorBidi"/>
          <w:b/>
          <w:bCs/>
          <w:i/>
          <w:iCs/>
          <w:sz w:val="20"/>
          <w:szCs w:val="20"/>
        </w:rPr>
        <w:t>History</w:t>
      </w:r>
      <w:r w:rsidR="00115637" w:rsidRPr="00E602A3">
        <w:rPr>
          <w:rFonts w:asciiTheme="majorBidi" w:eastAsia="Calibri" w:hAnsiTheme="majorBidi" w:cstheme="majorBidi"/>
          <w:i/>
          <w:iCs/>
          <w:sz w:val="20"/>
          <w:szCs w:val="20"/>
        </w:rPr>
        <w:t>:</w:t>
      </w:r>
      <w:r w:rsidR="00115637" w:rsidRPr="00E602A3">
        <w:rPr>
          <w:rFonts w:asciiTheme="majorBidi" w:eastAsia="Calibri" w:hAnsiTheme="majorBidi" w:cstheme="majorBidi"/>
          <w:sz w:val="20"/>
          <w:szCs w:val="20"/>
        </w:rPr>
        <w:t xml:space="preserve"> Age</w:t>
      </w:r>
      <w:r w:rsidRPr="00E602A3">
        <w:rPr>
          <w:rFonts w:asciiTheme="majorBidi" w:eastAsia="Calibri" w:hAnsiTheme="majorBidi" w:cstheme="majorBidi"/>
          <w:sz w:val="20"/>
          <w:szCs w:val="20"/>
        </w:rPr>
        <w:t xml:space="preserve">, </w:t>
      </w:r>
      <w:r w:rsidR="00115637" w:rsidRPr="00E602A3">
        <w:rPr>
          <w:rFonts w:asciiTheme="majorBidi" w:eastAsia="Calibri" w:hAnsiTheme="majorBidi" w:cstheme="majorBidi"/>
          <w:sz w:val="20"/>
          <w:szCs w:val="20"/>
        </w:rPr>
        <w:t>Sex</w:t>
      </w:r>
      <w:r w:rsidRPr="00E602A3">
        <w:rPr>
          <w:rFonts w:asciiTheme="majorBidi" w:eastAsia="Calibri" w:hAnsiTheme="majorBidi" w:cstheme="majorBidi"/>
          <w:sz w:val="20"/>
          <w:szCs w:val="20"/>
        </w:rPr>
        <w:t xml:space="preserve">, </w:t>
      </w:r>
      <w:r w:rsidR="00115637" w:rsidRPr="00E602A3">
        <w:rPr>
          <w:rFonts w:asciiTheme="majorBidi" w:eastAsia="Calibri" w:hAnsiTheme="majorBidi" w:cstheme="majorBidi"/>
          <w:sz w:val="20"/>
          <w:szCs w:val="20"/>
        </w:rPr>
        <w:t>Cardiovascular history.</w:t>
      </w:r>
    </w:p>
    <w:p w14:paraId="76FB773F" w14:textId="2AEC9225"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rPr>
      </w:pPr>
      <w:r w:rsidRPr="00E602A3">
        <w:rPr>
          <w:rFonts w:asciiTheme="majorBidi" w:eastAsia="Calibri" w:hAnsiTheme="majorBidi" w:cstheme="majorBidi"/>
          <w:b/>
          <w:bCs/>
          <w:i/>
          <w:iCs/>
          <w:sz w:val="20"/>
          <w:szCs w:val="20"/>
        </w:rPr>
        <w:t>2-Clinical examination</w:t>
      </w:r>
      <w:r w:rsidRPr="00E602A3">
        <w:rPr>
          <w:rFonts w:asciiTheme="majorBidi" w:eastAsia="Calibri" w:hAnsiTheme="majorBidi" w:cstheme="majorBidi"/>
          <w:i/>
          <w:iCs/>
          <w:sz w:val="20"/>
          <w:szCs w:val="20"/>
        </w:rPr>
        <w:t>:</w:t>
      </w:r>
      <w:r w:rsidRPr="00E602A3">
        <w:rPr>
          <w:rFonts w:asciiTheme="majorBidi" w:eastAsia="Calibri" w:hAnsiTheme="majorBidi" w:cstheme="majorBidi"/>
          <w:sz w:val="20"/>
          <w:szCs w:val="20"/>
        </w:rPr>
        <w:t xml:space="preserve"> blood pressure</w:t>
      </w:r>
      <w:r w:rsidR="00F522E2" w:rsidRPr="00E602A3">
        <w:rPr>
          <w:rFonts w:asciiTheme="majorBidi" w:eastAsia="Calibri" w:hAnsiTheme="majorBidi" w:cstheme="majorBidi"/>
          <w:sz w:val="20"/>
          <w:szCs w:val="20"/>
        </w:rPr>
        <w:t xml:space="preserve"> was measured by sphygmomanometer, Measurement </w:t>
      </w:r>
      <w:r w:rsidR="00EF2D62" w:rsidRPr="00E602A3">
        <w:rPr>
          <w:rFonts w:asciiTheme="majorBidi" w:eastAsia="Calibri" w:hAnsiTheme="majorBidi" w:cstheme="majorBidi"/>
          <w:sz w:val="20"/>
          <w:szCs w:val="20"/>
        </w:rPr>
        <w:t>was</w:t>
      </w:r>
      <w:r w:rsidR="00F522E2" w:rsidRPr="00E602A3">
        <w:rPr>
          <w:rFonts w:asciiTheme="majorBidi" w:eastAsia="Calibri" w:hAnsiTheme="majorBidi" w:cstheme="majorBidi"/>
          <w:sz w:val="20"/>
          <w:szCs w:val="20"/>
        </w:rPr>
        <w:t xml:space="preserve"> obtained before during and after OSBT, </w:t>
      </w:r>
      <w:r w:rsidRPr="00E602A3">
        <w:rPr>
          <w:rFonts w:asciiTheme="majorBidi" w:eastAsia="Calibri" w:hAnsiTheme="majorBidi" w:cstheme="majorBidi"/>
          <w:sz w:val="20"/>
          <w:szCs w:val="20"/>
        </w:rPr>
        <w:t xml:space="preserve">Cardiovascular examination </w:t>
      </w:r>
      <w:r w:rsidR="00F522E2" w:rsidRPr="00E602A3">
        <w:rPr>
          <w:rFonts w:asciiTheme="majorBidi" w:eastAsia="Calibri" w:hAnsiTheme="majorBidi" w:cstheme="majorBidi"/>
          <w:sz w:val="20"/>
          <w:szCs w:val="20"/>
        </w:rPr>
        <w:t>if there was</w:t>
      </w:r>
      <w:r w:rsidR="007D3A54" w:rsidRPr="00E602A3">
        <w:rPr>
          <w:rFonts w:asciiTheme="majorBidi" w:eastAsia="Calibri" w:hAnsiTheme="majorBidi" w:cstheme="majorBidi"/>
          <w:sz w:val="20"/>
          <w:szCs w:val="20"/>
        </w:rPr>
        <w:t xml:space="preserve"> a</w:t>
      </w:r>
      <w:r w:rsidR="00F522E2" w:rsidRPr="00E602A3">
        <w:rPr>
          <w:rFonts w:asciiTheme="majorBidi" w:eastAsia="Calibri" w:hAnsiTheme="majorBidi" w:cstheme="majorBidi"/>
          <w:sz w:val="20"/>
          <w:szCs w:val="20"/>
        </w:rPr>
        <w:t xml:space="preserve"> lower limb edema</w:t>
      </w:r>
    </w:p>
    <w:p w14:paraId="281AADBD" w14:textId="05F664CA"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b/>
          <w:bCs/>
          <w:i/>
          <w:iCs/>
          <w:sz w:val="20"/>
          <w:szCs w:val="20"/>
        </w:rPr>
      </w:pPr>
      <w:r w:rsidRPr="00E602A3">
        <w:rPr>
          <w:rFonts w:asciiTheme="majorBidi" w:eastAsia="Calibri" w:hAnsiTheme="majorBidi" w:cstheme="majorBidi"/>
          <w:b/>
          <w:bCs/>
          <w:i/>
          <w:iCs/>
          <w:sz w:val="20"/>
          <w:szCs w:val="20"/>
        </w:rPr>
        <w:t>3</w:t>
      </w:r>
      <w:r w:rsidR="00F522E2" w:rsidRPr="00E602A3">
        <w:rPr>
          <w:rFonts w:asciiTheme="majorBidi" w:eastAsia="Calibri" w:hAnsiTheme="majorBidi" w:cstheme="majorBidi"/>
          <w:b/>
          <w:bCs/>
          <w:i/>
          <w:iCs/>
          <w:sz w:val="20"/>
          <w:szCs w:val="20"/>
        </w:rPr>
        <w:t>-Radiological study:</w:t>
      </w:r>
      <w:r w:rsidR="00F56C13">
        <w:rPr>
          <w:rFonts w:asciiTheme="majorBidi" w:eastAsia="Calibri" w:hAnsiTheme="majorBidi" w:cstheme="majorBidi"/>
          <w:b/>
          <w:bCs/>
          <w:i/>
          <w:iCs/>
          <w:sz w:val="20"/>
          <w:szCs w:val="20"/>
        </w:rPr>
        <w:t xml:space="preserve"> </w:t>
      </w:r>
      <w:r w:rsidRPr="00E602A3">
        <w:rPr>
          <w:rFonts w:asciiTheme="majorBidi" w:eastAsia="Calibri" w:hAnsiTheme="majorBidi" w:cstheme="majorBidi"/>
          <w:sz w:val="20"/>
          <w:szCs w:val="20"/>
        </w:rPr>
        <w:t>Echocardiography: It was use</w:t>
      </w:r>
      <w:r w:rsidR="00F522E2" w:rsidRPr="00E602A3">
        <w:rPr>
          <w:rFonts w:asciiTheme="majorBidi" w:eastAsia="Calibri" w:hAnsiTheme="majorBidi" w:cstheme="majorBidi"/>
          <w:sz w:val="20"/>
          <w:szCs w:val="20"/>
        </w:rPr>
        <w:t>d</w:t>
      </w:r>
      <w:r w:rsidRPr="00E602A3">
        <w:rPr>
          <w:rFonts w:asciiTheme="majorBidi" w:eastAsia="Calibri" w:hAnsiTheme="majorBidi" w:cstheme="majorBidi"/>
          <w:sz w:val="20"/>
          <w:szCs w:val="20"/>
        </w:rPr>
        <w:t xml:space="preserve"> in determining cardiac function (ejection fraction</w:t>
      </w:r>
      <w:r w:rsidR="007D3A54" w:rsidRPr="00E602A3">
        <w:rPr>
          <w:rFonts w:asciiTheme="majorBidi" w:eastAsia="Calibri" w:hAnsiTheme="majorBidi" w:cstheme="majorBidi"/>
          <w:sz w:val="20"/>
          <w:szCs w:val="20"/>
        </w:rPr>
        <w:t>, LVESD and LVEDD</w:t>
      </w:r>
      <w:r w:rsidRPr="00E602A3">
        <w:rPr>
          <w:rFonts w:asciiTheme="majorBidi" w:eastAsia="Calibri" w:hAnsiTheme="majorBidi" w:cstheme="majorBidi"/>
          <w:sz w:val="20"/>
          <w:szCs w:val="20"/>
        </w:rPr>
        <w:t>), cardiac dimensions (LV</w:t>
      </w:r>
      <w:r w:rsidR="00712575" w:rsidRPr="00E602A3">
        <w:rPr>
          <w:rFonts w:asciiTheme="majorBidi" w:eastAsia="Calibri" w:hAnsiTheme="majorBidi" w:cstheme="majorBidi"/>
          <w:sz w:val="20"/>
          <w:szCs w:val="20"/>
        </w:rPr>
        <w:t xml:space="preserve"> dimension).</w:t>
      </w:r>
    </w:p>
    <w:p w14:paraId="2287FD42" w14:textId="496B8DFD"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rPr>
      </w:pPr>
      <w:r w:rsidRPr="00E602A3">
        <w:rPr>
          <w:rFonts w:asciiTheme="majorBidi" w:eastAsia="Calibri" w:hAnsiTheme="majorBidi" w:cstheme="majorBidi"/>
          <w:b/>
          <w:bCs/>
          <w:sz w:val="20"/>
          <w:szCs w:val="20"/>
        </w:rPr>
        <w:t>4-Laboratory assessment</w:t>
      </w:r>
      <w:r w:rsidR="00F56C13">
        <w:rPr>
          <w:rFonts w:asciiTheme="majorBidi" w:eastAsia="Calibri" w:hAnsiTheme="majorBidi" w:cstheme="majorBidi"/>
          <w:b/>
          <w:bCs/>
          <w:sz w:val="20"/>
          <w:szCs w:val="20"/>
        </w:rPr>
        <w:t xml:space="preserve">: </w:t>
      </w:r>
      <w:r w:rsidRPr="00E602A3">
        <w:rPr>
          <w:rFonts w:asciiTheme="majorBidi" w:eastAsia="Calibri" w:hAnsiTheme="majorBidi" w:cstheme="majorBidi"/>
          <w:sz w:val="20"/>
          <w:szCs w:val="20"/>
        </w:rPr>
        <w:t>Before</w:t>
      </w:r>
      <w:r w:rsidR="00712575" w:rsidRPr="00E602A3">
        <w:rPr>
          <w:rFonts w:asciiTheme="majorBidi" w:eastAsia="Calibri" w:hAnsiTheme="majorBidi" w:cstheme="majorBidi"/>
          <w:sz w:val="20"/>
          <w:szCs w:val="20"/>
        </w:rPr>
        <w:t>&amp;</w:t>
      </w:r>
      <w:r w:rsidRPr="00E602A3">
        <w:rPr>
          <w:rFonts w:asciiTheme="majorBidi" w:eastAsia="Calibri" w:hAnsiTheme="majorBidi" w:cstheme="majorBidi"/>
          <w:sz w:val="20"/>
          <w:szCs w:val="20"/>
        </w:rPr>
        <w:t xml:space="preserve"> after</w:t>
      </w:r>
      <w:r w:rsidR="00712575" w:rsidRPr="00E602A3">
        <w:rPr>
          <w:rFonts w:asciiTheme="majorBidi" w:eastAsia="Calibri" w:hAnsiTheme="majorBidi" w:cstheme="majorBidi"/>
          <w:sz w:val="20"/>
          <w:szCs w:val="20"/>
        </w:rPr>
        <w:t xml:space="preserve"> OSBT we measured </w:t>
      </w:r>
      <w:r w:rsidR="007D3A54" w:rsidRPr="00E602A3">
        <w:rPr>
          <w:rFonts w:asciiTheme="majorBidi" w:eastAsia="Calibri" w:hAnsiTheme="majorBidi" w:cstheme="majorBidi"/>
          <w:sz w:val="20"/>
          <w:szCs w:val="20"/>
        </w:rPr>
        <w:t>a</w:t>
      </w:r>
      <w:r w:rsidRPr="00E602A3">
        <w:rPr>
          <w:rFonts w:asciiTheme="majorBidi" w:eastAsia="Calibri" w:hAnsiTheme="majorBidi" w:cstheme="majorBidi"/>
          <w:sz w:val="20"/>
          <w:szCs w:val="20"/>
        </w:rPr>
        <w:t>rterial blood gases, serum sodium, serum potassium, serum chloride, anion gap= (Na</w:t>
      </w:r>
      <w:r w:rsidRPr="00E602A3">
        <w:rPr>
          <w:rFonts w:asciiTheme="majorBidi" w:eastAsia="Calibri" w:hAnsiTheme="majorBidi" w:cstheme="majorBidi"/>
          <w:b/>
          <w:bCs/>
          <w:sz w:val="20"/>
          <w:szCs w:val="20"/>
          <w:vertAlign w:val="superscript"/>
        </w:rPr>
        <w:t>+</w:t>
      </w:r>
      <w:r w:rsidRPr="00E602A3">
        <w:rPr>
          <w:rFonts w:asciiTheme="majorBidi" w:eastAsia="Calibri" w:hAnsiTheme="majorBidi" w:cstheme="majorBidi"/>
          <w:sz w:val="20"/>
          <w:szCs w:val="20"/>
        </w:rPr>
        <w:t xml:space="preserve"> + K</w:t>
      </w:r>
      <w:r w:rsidRPr="00E602A3">
        <w:rPr>
          <w:rFonts w:asciiTheme="majorBidi" w:eastAsia="Calibri" w:hAnsiTheme="majorBidi" w:cstheme="majorBidi"/>
          <w:b/>
          <w:bCs/>
          <w:sz w:val="20"/>
          <w:szCs w:val="20"/>
          <w:vertAlign w:val="superscript"/>
        </w:rPr>
        <w:t>+</w:t>
      </w:r>
      <w:r w:rsidR="007D3A54" w:rsidRPr="00E602A3">
        <w:rPr>
          <w:rFonts w:asciiTheme="majorBidi" w:eastAsia="Calibri" w:hAnsiTheme="majorBidi" w:cstheme="majorBidi"/>
          <w:sz w:val="20"/>
          <w:szCs w:val="20"/>
        </w:rPr>
        <w:t>) – (HCO3¯</w:t>
      </w:r>
      <w:r w:rsidRPr="00E602A3">
        <w:rPr>
          <w:rFonts w:asciiTheme="majorBidi" w:eastAsia="Calibri" w:hAnsiTheme="majorBidi" w:cstheme="majorBidi"/>
          <w:sz w:val="20"/>
          <w:szCs w:val="20"/>
        </w:rPr>
        <w:t>+ Cl</w:t>
      </w:r>
      <w:r w:rsidR="007D3A54" w:rsidRPr="00E602A3">
        <w:rPr>
          <w:rFonts w:asciiTheme="majorBidi" w:eastAsia="Calibri" w:hAnsiTheme="majorBidi" w:cstheme="majorBidi"/>
          <w:sz w:val="20"/>
          <w:szCs w:val="20"/>
          <w:vertAlign w:val="superscript"/>
        </w:rPr>
        <w:t>¯</w:t>
      </w:r>
      <w:r w:rsidRPr="00E602A3">
        <w:rPr>
          <w:rFonts w:asciiTheme="majorBidi" w:eastAsia="Calibri" w:hAnsiTheme="majorBidi" w:cstheme="majorBidi"/>
          <w:sz w:val="20"/>
          <w:szCs w:val="20"/>
        </w:rPr>
        <w:t>)</w:t>
      </w:r>
      <w:r w:rsidR="00712575" w:rsidRPr="00E602A3">
        <w:rPr>
          <w:rFonts w:asciiTheme="majorBidi" w:eastAsia="Calibri" w:hAnsiTheme="majorBidi" w:cstheme="majorBidi"/>
          <w:sz w:val="20"/>
          <w:szCs w:val="20"/>
        </w:rPr>
        <w:t xml:space="preserve">, </w:t>
      </w:r>
      <w:r w:rsidRPr="00E602A3">
        <w:rPr>
          <w:rFonts w:asciiTheme="majorBidi" w:eastAsia="Calibri" w:hAnsiTheme="majorBidi" w:cstheme="majorBidi"/>
          <w:sz w:val="20"/>
          <w:szCs w:val="20"/>
        </w:rPr>
        <w:t xml:space="preserve">e GFR measured using modification diet in renal disease </w:t>
      </w:r>
      <w:r w:rsidR="00712575" w:rsidRPr="00E602A3">
        <w:rPr>
          <w:rFonts w:asciiTheme="majorBidi" w:eastAsia="Calibri" w:hAnsiTheme="majorBidi" w:cstheme="majorBidi"/>
          <w:sz w:val="20"/>
          <w:szCs w:val="20"/>
        </w:rPr>
        <w:t xml:space="preserve">(MDRD) study equation, </w:t>
      </w:r>
      <w:r w:rsidR="007D3A54" w:rsidRPr="00E602A3">
        <w:rPr>
          <w:rFonts w:asciiTheme="majorBidi" w:eastAsia="Calibri" w:hAnsiTheme="majorBidi" w:cstheme="majorBidi"/>
          <w:sz w:val="20"/>
          <w:szCs w:val="20"/>
        </w:rPr>
        <w:t>s</w:t>
      </w:r>
      <w:r w:rsidRPr="00E602A3">
        <w:rPr>
          <w:rFonts w:asciiTheme="majorBidi" w:eastAsia="Calibri" w:hAnsiTheme="majorBidi" w:cstheme="majorBidi"/>
          <w:sz w:val="20"/>
          <w:szCs w:val="20"/>
        </w:rPr>
        <w:t xml:space="preserve">erum calcium, serum phosphorus, </w:t>
      </w:r>
      <w:r w:rsidR="00712575" w:rsidRPr="00E602A3">
        <w:rPr>
          <w:rFonts w:asciiTheme="majorBidi" w:eastAsia="Calibri" w:hAnsiTheme="majorBidi" w:cstheme="majorBidi"/>
          <w:sz w:val="20"/>
          <w:szCs w:val="20"/>
        </w:rPr>
        <w:t xml:space="preserve">PTH, </w:t>
      </w:r>
      <w:r w:rsidR="007D3A54" w:rsidRPr="00E602A3">
        <w:rPr>
          <w:rFonts w:asciiTheme="majorBidi" w:eastAsia="Calibri" w:hAnsiTheme="majorBidi" w:cstheme="majorBidi"/>
          <w:sz w:val="20"/>
          <w:szCs w:val="20"/>
        </w:rPr>
        <w:t>s</w:t>
      </w:r>
      <w:r w:rsidRPr="00E602A3">
        <w:rPr>
          <w:rFonts w:asciiTheme="majorBidi" w:eastAsia="Calibri" w:hAnsiTheme="majorBidi" w:cstheme="majorBidi"/>
          <w:sz w:val="20"/>
          <w:szCs w:val="20"/>
        </w:rPr>
        <w:t xml:space="preserve">erum uric </w:t>
      </w:r>
      <w:r w:rsidR="00712575" w:rsidRPr="00E602A3">
        <w:rPr>
          <w:rFonts w:asciiTheme="majorBidi" w:eastAsia="Calibri" w:hAnsiTheme="majorBidi" w:cstheme="majorBidi"/>
          <w:sz w:val="20"/>
          <w:szCs w:val="20"/>
        </w:rPr>
        <w:t>acid, l</w:t>
      </w:r>
      <w:r w:rsidRPr="00E602A3">
        <w:rPr>
          <w:rFonts w:asciiTheme="majorBidi" w:eastAsia="Calibri" w:hAnsiTheme="majorBidi" w:cstheme="majorBidi"/>
          <w:sz w:val="20"/>
          <w:szCs w:val="20"/>
        </w:rPr>
        <w:t>ipid profile (total choleste</w:t>
      </w:r>
      <w:r w:rsidR="00712575" w:rsidRPr="00E602A3">
        <w:rPr>
          <w:rFonts w:asciiTheme="majorBidi" w:eastAsia="Calibri" w:hAnsiTheme="majorBidi" w:cstheme="majorBidi"/>
          <w:sz w:val="20"/>
          <w:szCs w:val="20"/>
        </w:rPr>
        <w:t>rol, HDL, LDL and triglyceride), u</w:t>
      </w:r>
      <w:r w:rsidRPr="00E602A3">
        <w:rPr>
          <w:rFonts w:asciiTheme="majorBidi" w:eastAsia="Calibri" w:hAnsiTheme="majorBidi" w:cstheme="majorBidi"/>
          <w:sz w:val="20"/>
          <w:szCs w:val="20"/>
        </w:rPr>
        <w:t>rine analysis (specific gravity,</w:t>
      </w:r>
      <w:r w:rsidR="00F56C13">
        <w:rPr>
          <w:rFonts w:asciiTheme="majorBidi" w:eastAsia="Calibri" w:hAnsiTheme="majorBidi" w:cstheme="majorBidi"/>
          <w:sz w:val="20"/>
          <w:szCs w:val="20"/>
        </w:rPr>
        <w:t xml:space="preserve"> </w:t>
      </w:r>
      <w:r w:rsidRPr="00E602A3">
        <w:rPr>
          <w:rFonts w:asciiTheme="majorBidi" w:eastAsia="Calibri" w:hAnsiTheme="majorBidi" w:cstheme="majorBidi"/>
          <w:sz w:val="20"/>
          <w:szCs w:val="20"/>
        </w:rPr>
        <w:t>PH)</w:t>
      </w:r>
      <w:r w:rsidR="00712575" w:rsidRPr="00E602A3">
        <w:rPr>
          <w:rFonts w:asciiTheme="majorBidi" w:eastAsia="Calibri" w:hAnsiTheme="majorBidi" w:cstheme="majorBidi"/>
          <w:sz w:val="20"/>
          <w:szCs w:val="20"/>
        </w:rPr>
        <w:t xml:space="preserve">, </w:t>
      </w:r>
      <w:r w:rsidR="007D3A54" w:rsidRPr="00E602A3">
        <w:rPr>
          <w:rFonts w:asciiTheme="majorBidi" w:eastAsia="Calibri" w:hAnsiTheme="majorBidi" w:cstheme="majorBidi"/>
          <w:sz w:val="20"/>
          <w:szCs w:val="20"/>
        </w:rPr>
        <w:t xml:space="preserve">24h urinary </w:t>
      </w:r>
      <w:r w:rsidR="00720924" w:rsidRPr="00E602A3">
        <w:rPr>
          <w:rFonts w:asciiTheme="majorBidi" w:eastAsia="Calibri" w:hAnsiTheme="majorBidi" w:cstheme="majorBidi"/>
          <w:sz w:val="20"/>
          <w:szCs w:val="20"/>
        </w:rPr>
        <w:t>albumin, troponin</w:t>
      </w:r>
      <w:r w:rsidRPr="00E602A3">
        <w:rPr>
          <w:rFonts w:asciiTheme="majorBidi" w:eastAsia="Calibri" w:hAnsiTheme="majorBidi" w:cstheme="majorBidi"/>
          <w:sz w:val="20"/>
          <w:szCs w:val="20"/>
        </w:rPr>
        <w:t xml:space="preserve"> I, CK-</w:t>
      </w:r>
      <w:r w:rsidR="00712575" w:rsidRPr="00E602A3">
        <w:rPr>
          <w:rFonts w:asciiTheme="majorBidi" w:eastAsia="Calibri" w:hAnsiTheme="majorBidi" w:cstheme="majorBidi"/>
          <w:sz w:val="20"/>
          <w:szCs w:val="20"/>
        </w:rPr>
        <w:t>MB, b</w:t>
      </w:r>
      <w:r w:rsidRPr="00E602A3">
        <w:rPr>
          <w:rFonts w:asciiTheme="majorBidi" w:eastAsia="Calibri" w:hAnsiTheme="majorBidi" w:cstheme="majorBidi"/>
          <w:sz w:val="20"/>
          <w:szCs w:val="20"/>
        </w:rPr>
        <w:t xml:space="preserve">lood </w:t>
      </w:r>
      <w:r w:rsidR="00712575" w:rsidRPr="00E602A3">
        <w:rPr>
          <w:rFonts w:asciiTheme="majorBidi" w:eastAsia="Calibri" w:hAnsiTheme="majorBidi" w:cstheme="majorBidi"/>
          <w:sz w:val="20"/>
          <w:szCs w:val="20"/>
        </w:rPr>
        <w:t>u</w:t>
      </w:r>
      <w:r w:rsidRPr="00E602A3">
        <w:rPr>
          <w:rFonts w:asciiTheme="majorBidi" w:eastAsia="Calibri" w:hAnsiTheme="majorBidi" w:cstheme="majorBidi"/>
          <w:sz w:val="20"/>
          <w:szCs w:val="20"/>
        </w:rPr>
        <w:t xml:space="preserve">rea, serum </w:t>
      </w:r>
      <w:r w:rsidR="00712575" w:rsidRPr="00E602A3">
        <w:rPr>
          <w:rFonts w:asciiTheme="majorBidi" w:eastAsia="Calibri" w:hAnsiTheme="majorBidi" w:cstheme="majorBidi"/>
          <w:sz w:val="20"/>
          <w:szCs w:val="20"/>
        </w:rPr>
        <w:t xml:space="preserve">creatinine, serum albumin, </w:t>
      </w:r>
      <w:r w:rsidRPr="00E602A3">
        <w:rPr>
          <w:rFonts w:asciiTheme="majorBidi" w:eastAsia="Calibri" w:hAnsiTheme="majorBidi" w:cstheme="majorBidi"/>
          <w:sz w:val="20"/>
          <w:szCs w:val="20"/>
        </w:rPr>
        <w:t>CRP.</w:t>
      </w:r>
    </w:p>
    <w:p w14:paraId="560B9F66"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b/>
          <w:bCs/>
          <w:i/>
          <w:iCs/>
          <w:sz w:val="20"/>
          <w:szCs w:val="20"/>
        </w:rPr>
      </w:pPr>
      <w:r w:rsidRPr="00E602A3">
        <w:rPr>
          <w:rFonts w:asciiTheme="majorBidi" w:eastAsia="Calibri" w:hAnsiTheme="majorBidi" w:cstheme="majorBidi"/>
          <w:b/>
          <w:bCs/>
          <w:i/>
          <w:iCs/>
          <w:sz w:val="20"/>
          <w:szCs w:val="20"/>
        </w:rPr>
        <w:t>5-ECG</w:t>
      </w:r>
    </w:p>
    <w:p w14:paraId="16EEDE67" w14:textId="197BAFED" w:rsidR="00115637" w:rsidRPr="00E602A3" w:rsidRDefault="00A81A0F" w:rsidP="00830CB6">
      <w:pPr>
        <w:autoSpaceDE w:val="0"/>
        <w:autoSpaceDN w:val="0"/>
        <w:bidi w:val="0"/>
        <w:adjustRightInd w:val="0"/>
        <w:spacing w:after="0" w:line="240" w:lineRule="auto"/>
        <w:jc w:val="lowKashida"/>
        <w:rPr>
          <w:rFonts w:asciiTheme="majorBidi" w:eastAsia="Calibri" w:hAnsiTheme="majorBidi" w:cstheme="majorBidi"/>
          <w:sz w:val="20"/>
          <w:szCs w:val="20"/>
        </w:rPr>
      </w:pPr>
      <w:r>
        <w:rPr>
          <w:rFonts w:asciiTheme="majorBidi" w:eastAsia="Calibri" w:hAnsiTheme="majorBidi" w:cstheme="majorBidi"/>
          <w:b/>
          <w:bCs/>
          <w:sz w:val="20"/>
          <w:szCs w:val="20"/>
        </w:rPr>
        <w:t>2.</w:t>
      </w:r>
      <w:r w:rsidR="00F56C13">
        <w:rPr>
          <w:rFonts w:asciiTheme="majorBidi" w:eastAsia="Calibri" w:hAnsiTheme="majorBidi" w:cstheme="majorBidi"/>
          <w:b/>
          <w:bCs/>
          <w:sz w:val="20"/>
          <w:szCs w:val="20"/>
        </w:rPr>
        <w:t>1.</w:t>
      </w:r>
      <w:r w:rsidR="00F56C13" w:rsidRPr="00E602A3">
        <w:rPr>
          <w:rFonts w:asciiTheme="majorBidi" w:eastAsia="Calibri" w:hAnsiTheme="majorBidi" w:cstheme="majorBidi"/>
          <w:b/>
          <w:bCs/>
          <w:sz w:val="20"/>
          <w:szCs w:val="20"/>
        </w:rPr>
        <w:t xml:space="preserve"> Statistical</w:t>
      </w:r>
      <w:r w:rsidR="00115637" w:rsidRPr="00E602A3">
        <w:rPr>
          <w:rFonts w:asciiTheme="majorBidi" w:eastAsia="Calibri" w:hAnsiTheme="majorBidi" w:cstheme="majorBidi"/>
          <w:b/>
          <w:bCs/>
          <w:sz w:val="20"/>
          <w:szCs w:val="20"/>
        </w:rPr>
        <w:t xml:space="preserve"> methodology</w:t>
      </w:r>
    </w:p>
    <w:p w14:paraId="64D6E0CB"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lang w:val="en-GB"/>
        </w:rPr>
      </w:pPr>
      <w:r w:rsidRPr="00E602A3">
        <w:rPr>
          <w:rFonts w:asciiTheme="majorBidi" w:eastAsia="Calibri" w:hAnsiTheme="majorBidi" w:cstheme="majorBidi"/>
          <w:b/>
          <w:bCs/>
          <w:sz w:val="20"/>
          <w:szCs w:val="20"/>
          <w:lang w:val="en-GB"/>
        </w:rPr>
        <w:t>Data management</w:t>
      </w:r>
    </w:p>
    <w:p w14:paraId="227AC19C"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The clinical data were recorded on a report form. These data were tabulated and analysed using the computer program SPSS (Statistical package for social science) version 20 to obtain: </w:t>
      </w:r>
    </w:p>
    <w:p w14:paraId="5A624CCB"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lang w:val="en-GB"/>
        </w:rPr>
        <w:t xml:space="preserve">Descriptive data </w:t>
      </w:r>
    </w:p>
    <w:p w14:paraId="082900C2"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Descriptive statistics were calculated for the data in the form of: </w:t>
      </w:r>
    </w:p>
    <w:p w14:paraId="280ED35E" w14:textId="77777777" w:rsidR="00115637" w:rsidRPr="00E602A3" w:rsidRDefault="00115637" w:rsidP="00830CB6">
      <w:pPr>
        <w:numPr>
          <w:ilvl w:val="0"/>
          <w:numId w:val="9"/>
        </w:numPr>
        <w:tabs>
          <w:tab w:val="clear" w:pos="435"/>
        </w:tabs>
        <w:autoSpaceDE w:val="0"/>
        <w:autoSpaceDN w:val="0"/>
        <w:bidi w:val="0"/>
        <w:adjustRightInd w:val="0"/>
        <w:spacing w:after="0" w:line="240" w:lineRule="auto"/>
        <w:ind w:left="360" w:hanging="285"/>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Mean and standard deviation </w:t>
      </w:r>
      <w:r w:rsidRPr="00E602A3">
        <w:rPr>
          <w:rFonts w:asciiTheme="majorBidi" w:eastAsia="Calibri" w:hAnsiTheme="majorBidi" w:cstheme="majorBidi"/>
          <w:sz w:val="20"/>
          <w:szCs w:val="20"/>
          <w:lang w:val="en-GB"/>
        </w:rPr>
        <w:object w:dxaOrig="740" w:dyaOrig="340" w14:anchorId="77F4E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8.3pt" o:ole="">
            <v:imagedata r:id="rId10" o:title=""/>
          </v:shape>
          <o:OLEObject Type="Embed" ProgID="Equation.3" ShapeID="_x0000_i1025" DrawAspect="Content" ObjectID="_1678727191" r:id="rId11"/>
        </w:object>
      </w:r>
      <w:r w:rsidRPr="00E602A3">
        <w:rPr>
          <w:rFonts w:asciiTheme="majorBidi" w:eastAsia="Calibri" w:hAnsiTheme="majorBidi" w:cstheme="majorBidi"/>
          <w:sz w:val="20"/>
          <w:szCs w:val="20"/>
          <w:lang w:val="en-GB"/>
        </w:rPr>
        <w:t>Median and inter-quartile range (IQR) for quantitative data.</w:t>
      </w:r>
    </w:p>
    <w:p w14:paraId="5BCF7C29" w14:textId="77777777" w:rsidR="00115637" w:rsidRPr="00E602A3" w:rsidRDefault="00115637" w:rsidP="00830CB6">
      <w:pPr>
        <w:numPr>
          <w:ilvl w:val="0"/>
          <w:numId w:val="9"/>
        </w:numPr>
        <w:tabs>
          <w:tab w:val="clear" w:pos="435"/>
        </w:tabs>
        <w:autoSpaceDE w:val="0"/>
        <w:autoSpaceDN w:val="0"/>
        <w:bidi w:val="0"/>
        <w:adjustRightInd w:val="0"/>
        <w:spacing w:after="0" w:line="240" w:lineRule="auto"/>
        <w:ind w:left="360" w:hanging="285"/>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Frequency and distribution for qualitative data.</w:t>
      </w:r>
    </w:p>
    <w:p w14:paraId="71AB44F5" w14:textId="77777777" w:rsidR="00F56C13" w:rsidRDefault="00F56C13" w:rsidP="00F56C13">
      <w:pPr>
        <w:autoSpaceDE w:val="0"/>
        <w:autoSpaceDN w:val="0"/>
        <w:bidi w:val="0"/>
        <w:adjustRightInd w:val="0"/>
        <w:spacing w:after="0" w:line="240" w:lineRule="auto"/>
        <w:jc w:val="lowKashida"/>
        <w:rPr>
          <w:rFonts w:asciiTheme="majorBidi" w:eastAsia="Calibri" w:hAnsiTheme="majorBidi" w:cstheme="majorBidi"/>
          <w:b/>
          <w:bCs/>
          <w:sz w:val="20"/>
          <w:szCs w:val="20"/>
          <w:lang w:val="en-GB"/>
        </w:rPr>
      </w:pPr>
    </w:p>
    <w:p w14:paraId="41DB27E2" w14:textId="150165CE" w:rsidR="00115637" w:rsidRPr="00E602A3" w:rsidRDefault="00115637" w:rsidP="00F56C13">
      <w:pPr>
        <w:autoSpaceDE w:val="0"/>
        <w:autoSpaceDN w:val="0"/>
        <w:bidi w:val="0"/>
        <w:adjustRightInd w:val="0"/>
        <w:spacing w:after="0" w:line="240" w:lineRule="auto"/>
        <w:jc w:val="lowKashida"/>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lang w:val="en-GB"/>
        </w:rPr>
        <w:t xml:space="preserve">Analytical statistics </w:t>
      </w:r>
    </w:p>
    <w:p w14:paraId="0F95CDAA"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ab/>
        <w:t>In the statistical comparison between the different groups, the significance of difference was tested using one of the following tests: -</w:t>
      </w:r>
    </w:p>
    <w:p w14:paraId="00FFADF5" w14:textId="77777777" w:rsidR="00183774" w:rsidRPr="00E602A3" w:rsidRDefault="00183774" w:rsidP="00830CB6">
      <w:pPr>
        <w:numPr>
          <w:ilvl w:val="0"/>
          <w:numId w:val="10"/>
        </w:numPr>
        <w:tabs>
          <w:tab w:val="clear" w:pos="720"/>
        </w:tabs>
        <w:autoSpaceDE w:val="0"/>
        <w:autoSpaceDN w:val="0"/>
        <w:bidi w:val="0"/>
        <w:adjustRightInd w:val="0"/>
        <w:spacing w:after="0" w:line="240" w:lineRule="auto"/>
        <w:ind w:left="360" w:hanging="180"/>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test: - Used to compare mean of two groups of quantitative data of parametric and non-parametric respectively. </w:t>
      </w:r>
    </w:p>
    <w:p w14:paraId="6BC13025" w14:textId="77777777" w:rsidR="00183774" w:rsidRPr="00E602A3" w:rsidRDefault="00183774" w:rsidP="00830CB6">
      <w:pPr>
        <w:numPr>
          <w:ilvl w:val="0"/>
          <w:numId w:val="10"/>
        </w:numPr>
        <w:tabs>
          <w:tab w:val="clear" w:pos="720"/>
        </w:tabs>
        <w:autoSpaceDE w:val="0"/>
        <w:autoSpaceDN w:val="0"/>
        <w:bidi w:val="0"/>
        <w:adjustRightInd w:val="0"/>
        <w:spacing w:after="0" w:line="240" w:lineRule="auto"/>
        <w:ind w:left="360" w:hanging="180"/>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Paired t test and willcoxon test: Used to compare mean of variables in different time periods of quantitative data of parametric and non-parametric respectively.</w:t>
      </w:r>
    </w:p>
    <w:p w14:paraId="6D60F8B8" w14:textId="77777777" w:rsidR="00115637" w:rsidRPr="00E602A3" w:rsidRDefault="00115637" w:rsidP="00830CB6">
      <w:pPr>
        <w:numPr>
          <w:ilvl w:val="0"/>
          <w:numId w:val="10"/>
        </w:numPr>
        <w:tabs>
          <w:tab w:val="clear" w:pos="720"/>
        </w:tabs>
        <w:autoSpaceDE w:val="0"/>
        <w:autoSpaceDN w:val="0"/>
        <w:bidi w:val="0"/>
        <w:adjustRightInd w:val="0"/>
        <w:spacing w:after="0" w:line="240" w:lineRule="auto"/>
        <w:ind w:left="360" w:hanging="180"/>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lastRenderedPageBreak/>
        <w:t xml:space="preserve">Student's </w:t>
      </w:r>
      <w:r w:rsidRPr="00E602A3">
        <w:rPr>
          <w:rFonts w:asciiTheme="majorBidi" w:eastAsia="Calibri" w:hAnsiTheme="majorBidi" w:cstheme="majorBidi"/>
          <w:i/>
          <w:iCs/>
          <w:sz w:val="20"/>
          <w:szCs w:val="20"/>
          <w:lang w:val="en-GB"/>
        </w:rPr>
        <w:t>t-</w:t>
      </w:r>
      <w:r w:rsidRPr="00E602A3">
        <w:rPr>
          <w:rFonts w:asciiTheme="majorBidi" w:eastAsia="Calibri" w:hAnsiTheme="majorBidi" w:cstheme="majorBidi"/>
          <w:sz w:val="20"/>
          <w:szCs w:val="20"/>
          <w:lang w:val="en-GB"/>
        </w:rPr>
        <w:t>test and Mann-Whitney 3-Inter-group comparison of categorical data was performed by using chi square test (</w:t>
      </w:r>
      <w:r w:rsidRPr="00E602A3">
        <w:rPr>
          <w:rFonts w:asciiTheme="majorBidi" w:eastAsia="Calibri" w:hAnsiTheme="majorBidi" w:cstheme="majorBidi"/>
          <w:i/>
          <w:iCs/>
          <w:sz w:val="20"/>
          <w:szCs w:val="20"/>
          <w:lang w:val="en-GB"/>
        </w:rPr>
        <w:t>X</w:t>
      </w:r>
      <w:r w:rsidRPr="00E602A3">
        <w:rPr>
          <w:rFonts w:asciiTheme="majorBidi" w:eastAsia="Calibri" w:hAnsiTheme="majorBidi" w:cstheme="majorBidi"/>
          <w:i/>
          <w:iCs/>
          <w:sz w:val="20"/>
          <w:szCs w:val="20"/>
          <w:vertAlign w:val="superscript"/>
          <w:lang w:val="en-GB"/>
        </w:rPr>
        <w:t>2</w:t>
      </w:r>
      <w:r w:rsidRPr="00E602A3">
        <w:rPr>
          <w:rFonts w:asciiTheme="majorBidi" w:eastAsia="Calibri" w:hAnsiTheme="majorBidi" w:cstheme="majorBidi"/>
          <w:i/>
          <w:iCs/>
          <w:sz w:val="20"/>
          <w:szCs w:val="20"/>
          <w:lang w:val="en-GB"/>
        </w:rPr>
        <w:t>-</w:t>
      </w:r>
      <w:r w:rsidRPr="00E602A3">
        <w:rPr>
          <w:rFonts w:asciiTheme="majorBidi" w:eastAsia="Calibri" w:hAnsiTheme="majorBidi" w:cstheme="majorBidi"/>
          <w:sz w:val="20"/>
          <w:szCs w:val="20"/>
          <w:lang w:val="en-GB"/>
        </w:rPr>
        <w:t xml:space="preserve">value) and fisher exact test (FET). </w:t>
      </w:r>
    </w:p>
    <w:p w14:paraId="3C32AB32" w14:textId="77777777" w:rsidR="00115637" w:rsidRPr="00E602A3" w:rsidRDefault="00A55110" w:rsidP="00830CB6">
      <w:pPr>
        <w:autoSpaceDE w:val="0"/>
        <w:autoSpaceDN w:val="0"/>
        <w:bidi w:val="0"/>
        <w:adjustRightInd w:val="0"/>
        <w:spacing w:after="0" w:line="240" w:lineRule="auto"/>
        <w:jc w:val="center"/>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object w:dxaOrig="3159" w:dyaOrig="720" w14:anchorId="0A3DFA4E">
          <v:shape id="_x0000_i1026" type="#_x0000_t75" style="width:140.25pt;height:32.45pt" o:ole="">
            <v:imagedata r:id="rId12" o:title=""/>
          </v:shape>
          <o:OLEObject Type="Embed" ProgID="Equation.3" ShapeID="_x0000_i1026" DrawAspect="Content" ObjectID="_1678727192" r:id="rId13"/>
        </w:object>
      </w:r>
    </w:p>
    <w:p w14:paraId="7EDE7CD8" w14:textId="77777777" w:rsidR="00115637" w:rsidRPr="00E602A3" w:rsidRDefault="00A55110" w:rsidP="00830CB6">
      <w:pPr>
        <w:autoSpaceDE w:val="0"/>
        <w:autoSpaceDN w:val="0"/>
        <w:bidi w:val="0"/>
        <w:adjustRightInd w:val="0"/>
        <w:spacing w:after="0" w:line="240" w:lineRule="auto"/>
        <w:jc w:val="lowKashida"/>
        <w:rPr>
          <w:rFonts w:asciiTheme="majorBidi" w:eastAsia="Calibri" w:hAnsiTheme="majorBidi" w:cstheme="majorBidi"/>
          <w:sz w:val="20"/>
          <w:szCs w:val="20"/>
        </w:rPr>
      </w:pPr>
      <w:r w:rsidRPr="00A55110">
        <w:rPr>
          <w:rFonts w:asciiTheme="majorBidi" w:eastAsia="Calibri" w:hAnsiTheme="majorBidi" w:cstheme="majorBidi"/>
          <w:position w:val="-30"/>
          <w:sz w:val="20"/>
          <w:szCs w:val="20"/>
          <w:lang w:val="en-GB"/>
        </w:rPr>
        <w:object w:dxaOrig="3100" w:dyaOrig="680" w14:anchorId="06B83E35">
          <v:shape id="_x0000_i1027" type="#_x0000_t75" style="width:190.6pt;height:26.2pt" o:ole="">
            <v:imagedata r:id="rId14" o:title=""/>
          </v:shape>
          <o:OLEObject Type="Embed" ProgID="Equation.3" ShapeID="_x0000_i1027" DrawAspect="Content" ObjectID="_1678727193" r:id="rId15"/>
        </w:object>
      </w:r>
      <w:r w:rsidR="00115637" w:rsidRPr="00E602A3">
        <w:rPr>
          <w:rFonts w:asciiTheme="majorBidi" w:eastAsia="Calibri" w:hAnsiTheme="majorBidi" w:cstheme="majorBidi"/>
          <w:sz w:val="20"/>
          <w:szCs w:val="20"/>
        </w:rPr>
        <w:t>Correlation coefficient: - Pearson and spearman correlation</w:t>
      </w:r>
    </w:p>
    <w:p w14:paraId="386868F3" w14:textId="77777777" w:rsidR="00115637" w:rsidRPr="00E602A3" w:rsidRDefault="00115637" w:rsidP="00830CB6">
      <w:pPr>
        <w:numPr>
          <w:ilvl w:val="0"/>
          <w:numId w:val="11"/>
        </w:numPr>
        <w:tabs>
          <w:tab w:val="clear" w:pos="720"/>
        </w:tabs>
        <w:autoSpaceDE w:val="0"/>
        <w:autoSpaceDN w:val="0"/>
        <w:bidi w:val="0"/>
        <w:adjustRightInd w:val="0"/>
        <w:spacing w:after="0" w:line="240" w:lineRule="auto"/>
        <w:ind w:left="180" w:hanging="180"/>
        <w:jc w:val="lowKashida"/>
        <w:rPr>
          <w:rFonts w:asciiTheme="majorBidi" w:eastAsia="Calibri" w:hAnsiTheme="majorBidi" w:cstheme="majorBidi"/>
          <w:sz w:val="20"/>
          <w:szCs w:val="20"/>
        </w:rPr>
      </w:pPr>
      <w:r w:rsidRPr="00E602A3">
        <w:rPr>
          <w:rFonts w:asciiTheme="majorBidi" w:eastAsia="Calibri" w:hAnsiTheme="majorBidi" w:cstheme="majorBidi"/>
          <w:sz w:val="20"/>
          <w:szCs w:val="20"/>
        </w:rPr>
        <w:t>To find relationships between variables parametric and non-parametric respectively.</w:t>
      </w:r>
    </w:p>
    <w:p w14:paraId="188EFD22" w14:textId="77777777" w:rsidR="00115637" w:rsidRPr="00E602A3" w:rsidRDefault="00115637" w:rsidP="00830CB6">
      <w:pPr>
        <w:autoSpaceDE w:val="0"/>
        <w:autoSpaceDN w:val="0"/>
        <w:bidi w:val="0"/>
        <w:adjustRightInd w:val="0"/>
        <w:spacing w:after="0" w:line="240" w:lineRule="auto"/>
        <w:jc w:val="lowKashida"/>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A </w:t>
      </w:r>
      <w:r w:rsidRPr="00E602A3">
        <w:rPr>
          <w:rFonts w:asciiTheme="majorBidi" w:eastAsia="Calibri" w:hAnsiTheme="majorBidi" w:cstheme="majorBidi"/>
          <w:i/>
          <w:iCs/>
          <w:sz w:val="20"/>
          <w:szCs w:val="20"/>
          <w:lang w:val="en-GB"/>
        </w:rPr>
        <w:t xml:space="preserve">P </w:t>
      </w:r>
      <w:r w:rsidRPr="00E602A3">
        <w:rPr>
          <w:rFonts w:asciiTheme="majorBidi" w:eastAsia="Calibri" w:hAnsiTheme="majorBidi" w:cstheme="majorBidi"/>
          <w:sz w:val="20"/>
          <w:szCs w:val="20"/>
          <w:lang w:val="en-GB"/>
        </w:rPr>
        <w:t>value &lt;0.05 was considered statistically significant while &gt;0.05 statistically insignificant P value &lt;0.01 was considered highly significant in all analyses.</w:t>
      </w:r>
    </w:p>
    <w:p w14:paraId="4091C670" w14:textId="77777777" w:rsidR="00033EF4" w:rsidRPr="00A55110" w:rsidRDefault="00033EF4" w:rsidP="00830CB6">
      <w:pPr>
        <w:pStyle w:val="a3"/>
        <w:numPr>
          <w:ilvl w:val="0"/>
          <w:numId w:val="44"/>
        </w:numPr>
        <w:bidi w:val="0"/>
        <w:spacing w:after="0" w:line="240" w:lineRule="auto"/>
        <w:ind w:left="180" w:hanging="180"/>
        <w:contextualSpacing w:val="0"/>
        <w:jc w:val="both"/>
        <w:rPr>
          <w:rFonts w:asciiTheme="majorBidi" w:eastAsia="Calibri" w:hAnsiTheme="majorBidi" w:cstheme="majorBidi"/>
          <w:b/>
          <w:bCs/>
          <w:sz w:val="20"/>
          <w:szCs w:val="20"/>
        </w:rPr>
      </w:pPr>
      <w:r w:rsidRPr="00A55110">
        <w:rPr>
          <w:rFonts w:asciiTheme="majorBidi" w:eastAsia="Calibri" w:hAnsiTheme="majorBidi" w:cstheme="majorBidi"/>
          <w:b/>
          <w:bCs/>
          <w:sz w:val="20"/>
          <w:szCs w:val="20"/>
        </w:rPr>
        <w:t>Results</w:t>
      </w:r>
    </w:p>
    <w:p w14:paraId="33767C4C" w14:textId="77777777" w:rsidR="00033EF4" w:rsidRPr="00E602A3" w:rsidRDefault="00033EF4" w:rsidP="00830CB6">
      <w:pPr>
        <w:bidi w:val="0"/>
        <w:spacing w:after="0" w:line="240" w:lineRule="auto"/>
        <w:ind w:firstLine="360"/>
        <w:jc w:val="both"/>
        <w:rPr>
          <w:rFonts w:asciiTheme="majorBidi" w:hAnsiTheme="majorBidi" w:cstheme="majorBidi"/>
          <w:b/>
          <w:bCs/>
          <w:sz w:val="20"/>
          <w:szCs w:val="20"/>
        </w:rPr>
      </w:pPr>
      <w:r w:rsidRPr="00E602A3">
        <w:rPr>
          <w:rFonts w:asciiTheme="majorBidi" w:hAnsiTheme="majorBidi" w:cstheme="majorBidi"/>
          <w:sz w:val="20"/>
          <w:szCs w:val="20"/>
        </w:rPr>
        <w:t xml:space="preserve">A total of 50 CKD patients, stage </w:t>
      </w:r>
      <w:r w:rsidR="007D3A54" w:rsidRPr="00E602A3">
        <w:rPr>
          <w:rFonts w:asciiTheme="majorBidi" w:hAnsiTheme="majorBidi" w:cstheme="majorBidi"/>
          <w:sz w:val="20"/>
          <w:szCs w:val="20"/>
        </w:rPr>
        <w:t>3B</w:t>
      </w:r>
      <w:r w:rsidRPr="00E602A3">
        <w:rPr>
          <w:rFonts w:asciiTheme="majorBidi" w:hAnsiTheme="majorBidi" w:cstheme="majorBidi"/>
          <w:sz w:val="20"/>
          <w:szCs w:val="20"/>
        </w:rPr>
        <w:t xml:space="preserve">-5 with MA were enrolled in the study including 58% (n=29) females and 42% (n=21) males. The median age was   54±10 years; average estimated glomerular filtration rate (eGFR) using modification diet in renal disease (MDRD) was </w:t>
      </w:r>
      <w:r w:rsidR="00CD637D" w:rsidRPr="00E602A3">
        <w:rPr>
          <w:rFonts w:asciiTheme="majorBidi" w:hAnsiTheme="majorBidi" w:cstheme="majorBidi"/>
          <w:sz w:val="20"/>
          <w:szCs w:val="20"/>
        </w:rPr>
        <w:t xml:space="preserve">25.06±6.05 </w:t>
      </w:r>
      <w:r w:rsidRPr="00E602A3">
        <w:rPr>
          <w:rFonts w:asciiTheme="majorBidi" w:hAnsiTheme="majorBidi" w:cstheme="majorBidi"/>
          <w:sz w:val="20"/>
          <w:szCs w:val="20"/>
        </w:rPr>
        <w:t>ml/min/1.73m</w:t>
      </w:r>
      <w:r w:rsidRPr="00E602A3">
        <w:rPr>
          <w:rFonts w:asciiTheme="majorBidi" w:hAnsiTheme="majorBidi" w:cstheme="majorBidi"/>
          <w:sz w:val="20"/>
          <w:szCs w:val="20"/>
          <w:vertAlign w:val="superscript"/>
        </w:rPr>
        <w:t>2</w:t>
      </w:r>
      <w:r w:rsidRPr="00E602A3">
        <w:rPr>
          <w:rFonts w:asciiTheme="majorBidi" w:hAnsiTheme="majorBidi" w:cstheme="majorBidi"/>
          <w:sz w:val="20"/>
          <w:szCs w:val="20"/>
        </w:rPr>
        <w:t xml:space="preserve"> table (</w:t>
      </w:r>
      <w:r w:rsidR="006D2B13" w:rsidRPr="00E602A3">
        <w:rPr>
          <w:rFonts w:asciiTheme="majorBidi" w:hAnsiTheme="majorBidi" w:cstheme="majorBidi"/>
          <w:sz w:val="20"/>
          <w:szCs w:val="20"/>
        </w:rPr>
        <w:t>1</w:t>
      </w:r>
      <w:r w:rsidRPr="00E602A3">
        <w:rPr>
          <w:rFonts w:asciiTheme="majorBidi" w:hAnsiTheme="majorBidi" w:cstheme="majorBidi"/>
          <w:sz w:val="20"/>
          <w:szCs w:val="20"/>
        </w:rPr>
        <w:t>).</w:t>
      </w:r>
    </w:p>
    <w:p w14:paraId="638B3FA2" w14:textId="77777777" w:rsidR="00033EF4" w:rsidRPr="00E602A3" w:rsidRDefault="00033EF4" w:rsidP="00830CB6">
      <w:pPr>
        <w:bidi w:val="0"/>
        <w:spacing w:after="0" w:line="240" w:lineRule="auto"/>
        <w:ind w:firstLine="360"/>
        <w:jc w:val="both"/>
        <w:rPr>
          <w:rFonts w:asciiTheme="majorBidi" w:hAnsiTheme="majorBidi" w:cstheme="majorBidi"/>
          <w:sz w:val="20"/>
          <w:szCs w:val="20"/>
        </w:rPr>
      </w:pPr>
      <w:r w:rsidRPr="00E602A3">
        <w:rPr>
          <w:rFonts w:asciiTheme="majorBidi" w:hAnsiTheme="majorBidi" w:cstheme="majorBidi"/>
          <w:sz w:val="20"/>
          <w:szCs w:val="20"/>
        </w:rPr>
        <w:t>The cause of CKD was DM &amp;hypertension 40% (n=20), DM12% (n =6), hypertension 8% (n=4), glomerulonephritis 16% (n=8), APKD 12% (n=6) &amp; recurrent stone former 12% (n=6) were included into final analysis table (</w:t>
      </w:r>
      <w:r w:rsidR="006D2B13" w:rsidRPr="00E602A3">
        <w:rPr>
          <w:rFonts w:asciiTheme="majorBidi" w:hAnsiTheme="majorBidi" w:cstheme="majorBidi"/>
          <w:sz w:val="20"/>
          <w:szCs w:val="20"/>
        </w:rPr>
        <w:t>2</w:t>
      </w:r>
      <w:r w:rsidRPr="00E602A3">
        <w:rPr>
          <w:rFonts w:asciiTheme="majorBidi" w:hAnsiTheme="majorBidi" w:cstheme="majorBidi"/>
          <w:sz w:val="20"/>
          <w:szCs w:val="20"/>
        </w:rPr>
        <w:t>).</w:t>
      </w:r>
    </w:p>
    <w:p w14:paraId="70150363" w14:textId="77777777" w:rsidR="006D2B13" w:rsidRPr="00E602A3" w:rsidRDefault="00CD637D" w:rsidP="00830CB6">
      <w:pPr>
        <w:bidi w:val="0"/>
        <w:spacing w:after="0" w:line="240" w:lineRule="auto"/>
        <w:ind w:firstLine="360"/>
        <w:jc w:val="both"/>
        <w:rPr>
          <w:rFonts w:asciiTheme="majorBidi" w:hAnsiTheme="majorBidi" w:cstheme="majorBidi"/>
          <w:sz w:val="20"/>
          <w:szCs w:val="20"/>
        </w:rPr>
      </w:pPr>
      <w:r w:rsidRPr="00E602A3">
        <w:rPr>
          <w:rFonts w:asciiTheme="majorBidi" w:hAnsiTheme="majorBidi" w:cstheme="majorBidi"/>
          <w:sz w:val="20"/>
          <w:szCs w:val="20"/>
        </w:rPr>
        <w:t xml:space="preserve">blood </w:t>
      </w:r>
      <w:r w:rsidRPr="00E602A3">
        <w:rPr>
          <w:rFonts w:asciiTheme="majorBidi" w:hAnsiTheme="majorBidi" w:cstheme="majorBidi"/>
          <w:sz w:val="20"/>
          <w:szCs w:val="20"/>
          <w:lang w:val="en-GB"/>
        </w:rPr>
        <w:t>PH and serum</w:t>
      </w:r>
      <w:r w:rsidRPr="00E602A3">
        <w:rPr>
          <w:rFonts w:asciiTheme="majorBidi" w:hAnsiTheme="majorBidi" w:cstheme="majorBidi"/>
          <w:sz w:val="20"/>
          <w:szCs w:val="20"/>
        </w:rPr>
        <w:t xml:space="preserve"> HCO3¯ levels</w:t>
      </w:r>
      <w:r w:rsidRPr="00E602A3">
        <w:rPr>
          <w:rFonts w:asciiTheme="majorBidi" w:hAnsiTheme="majorBidi" w:cstheme="majorBidi"/>
          <w:sz w:val="20"/>
          <w:szCs w:val="20"/>
          <w:lang w:val="en-GB"/>
        </w:rPr>
        <w:t xml:space="preserve"> were </w:t>
      </w:r>
      <w:r w:rsidRPr="00E602A3">
        <w:rPr>
          <w:rFonts w:asciiTheme="majorBidi" w:hAnsiTheme="majorBidi" w:cstheme="majorBidi"/>
          <w:sz w:val="20"/>
          <w:szCs w:val="20"/>
        </w:rPr>
        <w:t>statistically</w:t>
      </w:r>
      <w:r w:rsidR="006D2B13" w:rsidRPr="00E602A3">
        <w:rPr>
          <w:rFonts w:asciiTheme="majorBidi" w:hAnsiTheme="majorBidi" w:cstheme="majorBidi"/>
          <w:sz w:val="20"/>
          <w:szCs w:val="20"/>
        </w:rPr>
        <w:t xml:space="preserve"> significant </w:t>
      </w:r>
      <w:r w:rsidRPr="00E602A3">
        <w:rPr>
          <w:rFonts w:asciiTheme="majorBidi" w:hAnsiTheme="majorBidi" w:cstheme="majorBidi"/>
          <w:sz w:val="20"/>
          <w:szCs w:val="20"/>
          <w:lang w:val="en-GB"/>
        </w:rPr>
        <w:t>increased</w:t>
      </w:r>
      <w:r w:rsidR="006D2B13" w:rsidRPr="00E602A3">
        <w:rPr>
          <w:rFonts w:asciiTheme="majorBidi" w:hAnsiTheme="majorBidi" w:cstheme="majorBidi"/>
          <w:sz w:val="20"/>
          <w:szCs w:val="20"/>
          <w:lang w:val="en-GB"/>
        </w:rPr>
        <w:t>&amp;</w:t>
      </w:r>
      <w:r w:rsidR="006D2B13" w:rsidRPr="00E602A3">
        <w:rPr>
          <w:rFonts w:asciiTheme="majorBidi" w:hAnsiTheme="majorBidi" w:cstheme="majorBidi"/>
          <w:sz w:val="20"/>
          <w:szCs w:val="20"/>
        </w:rPr>
        <w:t>anion gap</w:t>
      </w:r>
      <w:r w:rsidRPr="00E602A3">
        <w:rPr>
          <w:rFonts w:asciiTheme="majorBidi" w:hAnsiTheme="majorBidi" w:cstheme="majorBidi"/>
          <w:sz w:val="20"/>
          <w:szCs w:val="20"/>
          <w:lang w:val="en-GB"/>
        </w:rPr>
        <w:t xml:space="preserve">was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 xml:space="preserve">creased </w:t>
      </w:r>
      <w:r w:rsidR="006D2B13" w:rsidRPr="00E602A3">
        <w:rPr>
          <w:rFonts w:asciiTheme="majorBidi" w:hAnsiTheme="majorBidi" w:cstheme="majorBidi"/>
          <w:sz w:val="20"/>
          <w:szCs w:val="20"/>
          <w:lang w:val="en-GB"/>
        </w:rPr>
        <w:t xml:space="preserve">after </w:t>
      </w:r>
      <w:r w:rsidRPr="00E602A3">
        <w:rPr>
          <w:rFonts w:asciiTheme="majorBidi" w:hAnsiTheme="majorBidi" w:cstheme="majorBidi"/>
          <w:sz w:val="20"/>
          <w:szCs w:val="20"/>
          <w:lang w:val="en-GB"/>
        </w:rPr>
        <w:t>OSBT</w:t>
      </w:r>
      <w:r w:rsidRPr="00E602A3">
        <w:rPr>
          <w:rFonts w:asciiTheme="majorBidi" w:hAnsiTheme="majorBidi" w:cstheme="majorBidi"/>
          <w:sz w:val="20"/>
          <w:szCs w:val="20"/>
        </w:rPr>
        <w:t xml:space="preserve"> as</w:t>
      </w:r>
      <w:r w:rsidR="006D2B13" w:rsidRPr="00E602A3">
        <w:rPr>
          <w:rFonts w:asciiTheme="majorBidi" w:hAnsiTheme="majorBidi" w:cstheme="majorBidi"/>
          <w:sz w:val="20"/>
          <w:szCs w:val="20"/>
        </w:rPr>
        <w:t xml:space="preserve"> p value was (&lt; 0.001, &lt; 0.001 and &lt; 0.001 respectively) table (3).</w:t>
      </w:r>
    </w:p>
    <w:p w14:paraId="712FEF7D" w14:textId="619DB097" w:rsidR="006D2B13" w:rsidRPr="00E602A3" w:rsidRDefault="00CD637D"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eGFR</w:t>
      </w:r>
      <w:r w:rsidR="00656BFE">
        <w:rPr>
          <w:rFonts w:asciiTheme="majorBidi" w:hAnsiTheme="majorBidi" w:cstheme="majorBidi"/>
          <w:sz w:val="20"/>
          <w:szCs w:val="20"/>
          <w:lang w:val="en-GB"/>
        </w:rPr>
        <w:t xml:space="preserve"> </w:t>
      </w:r>
      <w:r w:rsidRPr="00E602A3">
        <w:rPr>
          <w:rFonts w:asciiTheme="majorBidi" w:hAnsiTheme="majorBidi" w:cstheme="majorBidi"/>
          <w:sz w:val="20"/>
          <w:szCs w:val="20"/>
          <w:lang w:val="en-GB"/>
        </w:rPr>
        <w:t xml:space="preserve">was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 serum</w:t>
      </w:r>
      <w:r w:rsidRPr="00E602A3">
        <w:rPr>
          <w:rFonts w:asciiTheme="majorBidi" w:hAnsiTheme="majorBidi" w:cstheme="majorBidi"/>
          <w:sz w:val="20"/>
          <w:szCs w:val="20"/>
        </w:rPr>
        <w:t xml:space="preserve"> creatinine </w:t>
      </w:r>
      <w:r w:rsidRPr="00E602A3">
        <w:rPr>
          <w:rFonts w:asciiTheme="majorBidi" w:hAnsiTheme="majorBidi" w:cstheme="majorBidi"/>
          <w:sz w:val="20"/>
          <w:szCs w:val="20"/>
          <w:lang w:val="en-GB"/>
        </w:rPr>
        <w:t>&amp;</w:t>
      </w:r>
      <w:r w:rsidRPr="00E602A3">
        <w:rPr>
          <w:rFonts w:asciiTheme="majorBidi" w:hAnsiTheme="majorBidi" w:cstheme="majorBidi"/>
          <w:sz w:val="20"/>
          <w:szCs w:val="20"/>
        </w:rPr>
        <w:t>blood urea</w:t>
      </w:r>
      <w:r w:rsidRPr="00E602A3">
        <w:rPr>
          <w:rFonts w:asciiTheme="majorBidi" w:hAnsiTheme="majorBidi" w:cstheme="majorBidi"/>
          <w:sz w:val="20"/>
          <w:szCs w:val="20"/>
          <w:lang w:val="en-GB"/>
        </w:rPr>
        <w:t xml:space="preserve"> </w:t>
      </w:r>
      <w:r w:rsidR="00656BFE" w:rsidRPr="00E602A3">
        <w:rPr>
          <w:rFonts w:asciiTheme="majorBidi" w:hAnsiTheme="majorBidi" w:cstheme="majorBidi"/>
          <w:sz w:val="20"/>
          <w:szCs w:val="20"/>
          <w:lang w:val="en-GB"/>
        </w:rPr>
        <w:t>was</w:t>
      </w:r>
      <w:r w:rsidRPr="00E602A3">
        <w:rPr>
          <w:rFonts w:asciiTheme="majorBidi" w:hAnsiTheme="majorBidi" w:cstheme="majorBidi"/>
          <w:sz w:val="20"/>
          <w:szCs w:val="20"/>
          <w:lang w:val="en-GB"/>
        </w:rPr>
        <w:t xml:space="preserv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6D2B13" w:rsidRPr="00E602A3">
        <w:rPr>
          <w:rFonts w:asciiTheme="majorBidi" w:hAnsiTheme="majorBidi" w:cstheme="majorBidi"/>
          <w:sz w:val="20"/>
          <w:szCs w:val="20"/>
        </w:rPr>
        <w:t xml:space="preserve">as p value was (&lt; 0.001, &lt; 0.001 and &lt; 0.001 respectively) </w:t>
      </w:r>
      <w:r w:rsidR="00FB49F7" w:rsidRPr="00E602A3">
        <w:rPr>
          <w:rFonts w:asciiTheme="majorBidi" w:hAnsiTheme="majorBidi" w:cstheme="majorBidi"/>
          <w:sz w:val="20"/>
          <w:szCs w:val="20"/>
        </w:rPr>
        <w:t>table (3</w:t>
      </w:r>
      <w:r w:rsidR="006D2B13" w:rsidRPr="00E602A3">
        <w:rPr>
          <w:rFonts w:asciiTheme="majorBidi" w:hAnsiTheme="majorBidi" w:cstheme="majorBidi"/>
          <w:sz w:val="20"/>
          <w:szCs w:val="20"/>
        </w:rPr>
        <w:t>).</w:t>
      </w:r>
    </w:p>
    <w:p w14:paraId="5703786F" w14:textId="1FAE893F" w:rsidR="006D2B13" w:rsidRPr="00E602A3" w:rsidRDefault="00CD637D"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 xml:space="preserve">Serum sodium was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 serum</w:t>
      </w:r>
      <w:r w:rsidRPr="00E602A3">
        <w:rPr>
          <w:rFonts w:asciiTheme="majorBidi" w:hAnsiTheme="majorBidi" w:cstheme="majorBidi"/>
          <w:sz w:val="20"/>
          <w:szCs w:val="20"/>
        </w:rPr>
        <w:t xml:space="preserve"> potassium </w:t>
      </w:r>
      <w:r w:rsidRPr="00E602A3">
        <w:rPr>
          <w:rFonts w:asciiTheme="majorBidi" w:hAnsiTheme="majorBidi" w:cstheme="majorBidi"/>
          <w:sz w:val="20"/>
          <w:szCs w:val="20"/>
          <w:lang w:val="en-GB"/>
        </w:rPr>
        <w:t>&amp;</w:t>
      </w:r>
      <w:r w:rsidRPr="00E602A3">
        <w:rPr>
          <w:rFonts w:asciiTheme="majorBidi" w:hAnsiTheme="majorBidi" w:cstheme="majorBidi"/>
          <w:sz w:val="20"/>
          <w:szCs w:val="20"/>
        </w:rPr>
        <w:t>serum chloride</w:t>
      </w:r>
      <w:r w:rsidRPr="00E602A3">
        <w:rPr>
          <w:rFonts w:asciiTheme="majorBidi" w:hAnsiTheme="majorBidi" w:cstheme="majorBidi"/>
          <w:sz w:val="20"/>
          <w:szCs w:val="20"/>
          <w:lang w:val="en-GB"/>
        </w:rPr>
        <w:t xml:space="preserve"> </w:t>
      </w:r>
      <w:r w:rsidR="00656BFE" w:rsidRPr="00E602A3">
        <w:rPr>
          <w:rFonts w:asciiTheme="majorBidi" w:hAnsiTheme="majorBidi" w:cstheme="majorBidi"/>
          <w:sz w:val="20"/>
          <w:szCs w:val="20"/>
          <w:lang w:val="en-GB"/>
        </w:rPr>
        <w:t>was</w:t>
      </w:r>
      <w:r w:rsidRPr="00E602A3">
        <w:rPr>
          <w:rFonts w:asciiTheme="majorBidi" w:hAnsiTheme="majorBidi" w:cstheme="majorBidi"/>
          <w:sz w:val="20"/>
          <w:szCs w:val="20"/>
          <w:lang w:val="en-GB"/>
        </w:rPr>
        <w:t xml:space="preserv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6D2B13" w:rsidRPr="00E602A3">
        <w:rPr>
          <w:rFonts w:asciiTheme="majorBidi" w:hAnsiTheme="majorBidi" w:cstheme="majorBidi"/>
          <w:sz w:val="20"/>
          <w:szCs w:val="20"/>
        </w:rPr>
        <w:t xml:space="preserve"> as p value was (&lt; 0.001, &lt; 0.001 and &lt; 0.001 respectively) table (</w:t>
      </w:r>
      <w:r w:rsidR="00FB49F7" w:rsidRPr="00E602A3">
        <w:rPr>
          <w:rFonts w:asciiTheme="majorBidi" w:hAnsiTheme="majorBidi" w:cstheme="majorBidi"/>
          <w:sz w:val="20"/>
          <w:szCs w:val="20"/>
        </w:rPr>
        <w:t>4</w:t>
      </w:r>
      <w:r w:rsidR="006D2B13" w:rsidRPr="00E602A3">
        <w:rPr>
          <w:rFonts w:asciiTheme="majorBidi" w:hAnsiTheme="majorBidi" w:cstheme="majorBidi"/>
          <w:sz w:val="20"/>
          <w:szCs w:val="20"/>
        </w:rPr>
        <w:t>).</w:t>
      </w:r>
    </w:p>
    <w:p w14:paraId="3B301510" w14:textId="77777777" w:rsidR="006D2B13" w:rsidRPr="00E602A3" w:rsidRDefault="00CD637D"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 xml:space="preserve">Serum </w:t>
      </w:r>
      <w:r w:rsidRPr="00E602A3">
        <w:rPr>
          <w:rFonts w:asciiTheme="majorBidi" w:hAnsiTheme="majorBidi" w:cstheme="majorBidi"/>
          <w:sz w:val="20"/>
          <w:szCs w:val="20"/>
        </w:rPr>
        <w:t xml:space="preserve">albumin </w:t>
      </w:r>
      <w:r w:rsidRPr="00E602A3">
        <w:rPr>
          <w:rFonts w:asciiTheme="majorBidi" w:hAnsiTheme="majorBidi" w:cstheme="majorBidi"/>
          <w:sz w:val="20"/>
          <w:szCs w:val="20"/>
          <w:lang w:val="en-GB"/>
        </w:rPr>
        <w:t xml:space="preserve">was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 serum</w:t>
      </w:r>
      <w:r w:rsidR="00DE55B8" w:rsidRPr="00E602A3">
        <w:rPr>
          <w:rFonts w:asciiTheme="majorBidi" w:hAnsiTheme="majorBidi" w:cstheme="majorBidi"/>
          <w:sz w:val="20"/>
          <w:szCs w:val="20"/>
        </w:rPr>
        <w:t xml:space="preserve">CRP </w:t>
      </w:r>
      <w:r w:rsidR="00DE55B8" w:rsidRPr="00E602A3">
        <w:rPr>
          <w:rFonts w:asciiTheme="majorBidi" w:hAnsiTheme="majorBidi" w:cstheme="majorBidi"/>
          <w:sz w:val="20"/>
          <w:szCs w:val="20"/>
          <w:lang w:val="en-GB"/>
        </w:rPr>
        <w:t>was</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6D2B13" w:rsidRPr="00E602A3">
        <w:rPr>
          <w:rFonts w:asciiTheme="majorBidi" w:hAnsiTheme="majorBidi" w:cstheme="majorBidi"/>
          <w:sz w:val="20"/>
          <w:szCs w:val="20"/>
        </w:rPr>
        <w:t>as p value was (&lt; 0.001 and &lt; 0.001 respectively) table (</w:t>
      </w:r>
      <w:r w:rsidR="00FB49F7" w:rsidRPr="00E602A3">
        <w:rPr>
          <w:rFonts w:asciiTheme="majorBidi" w:hAnsiTheme="majorBidi" w:cstheme="majorBidi"/>
          <w:sz w:val="20"/>
          <w:szCs w:val="20"/>
        </w:rPr>
        <w:t>4</w:t>
      </w:r>
      <w:r w:rsidR="006D2B13" w:rsidRPr="00E602A3">
        <w:rPr>
          <w:rFonts w:asciiTheme="majorBidi" w:hAnsiTheme="majorBidi" w:cstheme="majorBidi"/>
          <w:sz w:val="20"/>
          <w:szCs w:val="20"/>
        </w:rPr>
        <w:t>).</w:t>
      </w:r>
    </w:p>
    <w:p w14:paraId="3EA4DF61" w14:textId="77777777" w:rsidR="006D2B13" w:rsidRPr="00E602A3" w:rsidRDefault="00DE55B8"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High sensitive troponin I &amp;</w:t>
      </w:r>
      <w:r w:rsidRPr="00E602A3">
        <w:rPr>
          <w:rFonts w:asciiTheme="majorBidi" w:hAnsiTheme="majorBidi" w:cstheme="majorBidi"/>
          <w:sz w:val="20"/>
          <w:szCs w:val="20"/>
        </w:rPr>
        <w:t>CK-MB levels</w:t>
      </w:r>
      <w:r w:rsidRPr="00E602A3">
        <w:rPr>
          <w:rFonts w:asciiTheme="majorBidi" w:hAnsiTheme="majorBidi" w:cstheme="majorBidi"/>
          <w:sz w:val="20"/>
          <w:szCs w:val="20"/>
          <w:lang w:val="en-GB"/>
        </w:rPr>
        <w:t xml:space="preserve"> were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6D2B13" w:rsidRPr="00E602A3">
        <w:rPr>
          <w:rFonts w:asciiTheme="majorBidi" w:hAnsiTheme="majorBidi" w:cstheme="majorBidi"/>
          <w:sz w:val="20"/>
          <w:szCs w:val="20"/>
        </w:rPr>
        <w:t>as p value was (&lt; 0.001 and &lt; 0.001 respectively) table (</w:t>
      </w:r>
      <w:r w:rsidR="00FB49F7" w:rsidRPr="00E602A3">
        <w:rPr>
          <w:rFonts w:asciiTheme="majorBidi" w:hAnsiTheme="majorBidi" w:cstheme="majorBidi"/>
          <w:sz w:val="20"/>
          <w:szCs w:val="20"/>
        </w:rPr>
        <w:t>4</w:t>
      </w:r>
      <w:r w:rsidR="006D2B13" w:rsidRPr="00E602A3">
        <w:rPr>
          <w:rFonts w:asciiTheme="majorBidi" w:hAnsiTheme="majorBidi" w:cstheme="majorBidi"/>
          <w:sz w:val="20"/>
          <w:szCs w:val="20"/>
        </w:rPr>
        <w:t>).</w:t>
      </w:r>
    </w:p>
    <w:p w14:paraId="561A5A8A" w14:textId="05D3F20F" w:rsidR="006D2B13" w:rsidRPr="00E602A3" w:rsidRDefault="006D2B13"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b/>
          <w:bCs/>
          <w:i/>
          <w:iCs/>
          <w:sz w:val="20"/>
          <w:szCs w:val="20"/>
        </w:rPr>
        <w:t>□</w:t>
      </w:r>
      <w:r w:rsidR="00DE55B8" w:rsidRPr="00E602A3">
        <w:rPr>
          <w:rFonts w:asciiTheme="majorBidi" w:hAnsiTheme="majorBidi" w:cstheme="majorBidi"/>
          <w:sz w:val="20"/>
          <w:szCs w:val="20"/>
          <w:lang w:val="en-GB"/>
        </w:rPr>
        <w:t xml:space="preserve"> Serum </w:t>
      </w:r>
      <w:r w:rsidR="00DE55B8" w:rsidRPr="00E602A3">
        <w:rPr>
          <w:rFonts w:asciiTheme="majorBidi" w:hAnsiTheme="majorBidi" w:cstheme="majorBidi"/>
          <w:sz w:val="20"/>
          <w:szCs w:val="20"/>
        </w:rPr>
        <w:t>Ca</w:t>
      </w:r>
      <w:r w:rsidR="00A11ECC" w:rsidRPr="00E602A3">
        <w:rPr>
          <w:rFonts w:asciiTheme="majorBidi" w:hAnsiTheme="majorBidi" w:cstheme="majorBidi"/>
          <w:sz w:val="20"/>
          <w:szCs w:val="20"/>
          <w:lang w:val="en-GB"/>
        </w:rPr>
        <w:t>,</w:t>
      </w:r>
      <w:r w:rsidR="00A11ECC" w:rsidRPr="00E602A3">
        <w:rPr>
          <w:rFonts w:asciiTheme="majorBidi" w:hAnsiTheme="majorBidi" w:cstheme="majorBidi"/>
          <w:sz w:val="20"/>
          <w:szCs w:val="20"/>
        </w:rPr>
        <w:t xml:space="preserve"> serum</w:t>
      </w:r>
      <w:r w:rsidR="00DE55B8" w:rsidRPr="00E602A3">
        <w:rPr>
          <w:rFonts w:asciiTheme="majorBidi" w:hAnsiTheme="majorBidi" w:cstheme="majorBidi"/>
          <w:sz w:val="20"/>
          <w:szCs w:val="20"/>
        </w:rPr>
        <w:t xml:space="preserve"> P, PTH</w:t>
      </w:r>
      <w:r w:rsidR="00DE55B8" w:rsidRPr="00E602A3">
        <w:rPr>
          <w:rFonts w:asciiTheme="majorBidi" w:hAnsiTheme="majorBidi" w:cstheme="majorBidi"/>
          <w:sz w:val="20"/>
          <w:szCs w:val="20"/>
          <w:lang w:val="en-GB"/>
        </w:rPr>
        <w:t>&amp; serum uric acid</w:t>
      </w:r>
      <w:r w:rsidR="00656BFE">
        <w:rPr>
          <w:rFonts w:asciiTheme="majorBidi" w:hAnsiTheme="majorBidi" w:cstheme="majorBidi"/>
          <w:sz w:val="20"/>
          <w:szCs w:val="20"/>
          <w:lang w:val="en-GB"/>
        </w:rPr>
        <w:t xml:space="preserve"> </w:t>
      </w:r>
      <w:r w:rsidR="00DE55B8" w:rsidRPr="00E602A3">
        <w:rPr>
          <w:rFonts w:asciiTheme="majorBidi" w:hAnsiTheme="majorBidi" w:cstheme="majorBidi"/>
          <w:sz w:val="20"/>
          <w:szCs w:val="20"/>
          <w:lang w:val="en-GB"/>
        </w:rPr>
        <w:t xml:space="preserve">levels were </w:t>
      </w:r>
      <w:r w:rsidR="00DE55B8" w:rsidRPr="00E602A3">
        <w:rPr>
          <w:rFonts w:asciiTheme="majorBidi" w:hAnsiTheme="majorBidi" w:cstheme="majorBidi"/>
          <w:sz w:val="20"/>
          <w:szCs w:val="20"/>
        </w:rPr>
        <w:t>statistically significant de</w:t>
      </w:r>
      <w:r w:rsidR="00DE55B8" w:rsidRPr="00E602A3">
        <w:rPr>
          <w:rFonts w:asciiTheme="majorBidi" w:hAnsiTheme="majorBidi" w:cstheme="majorBidi"/>
          <w:sz w:val="20"/>
          <w:szCs w:val="20"/>
          <w:lang w:val="en-GB"/>
        </w:rPr>
        <w:t>creased after OSBT</w:t>
      </w:r>
      <w:r w:rsidRPr="00E602A3">
        <w:rPr>
          <w:rFonts w:asciiTheme="majorBidi" w:hAnsiTheme="majorBidi" w:cstheme="majorBidi"/>
          <w:sz w:val="20"/>
          <w:szCs w:val="20"/>
        </w:rPr>
        <w:t xml:space="preserve">as p value was (&lt; 0.001, </w:t>
      </w:r>
      <w:r w:rsidRPr="00E602A3">
        <w:rPr>
          <w:rFonts w:asciiTheme="majorBidi" w:hAnsiTheme="majorBidi" w:cstheme="majorBidi"/>
          <w:sz w:val="20"/>
          <w:szCs w:val="20"/>
        </w:rPr>
        <w:t>0.0</w:t>
      </w:r>
      <w:r w:rsidR="00CE5534" w:rsidRPr="00E602A3">
        <w:rPr>
          <w:rFonts w:asciiTheme="majorBidi" w:hAnsiTheme="majorBidi" w:cstheme="majorBidi"/>
          <w:sz w:val="20"/>
          <w:szCs w:val="20"/>
        </w:rPr>
        <w:t>06</w:t>
      </w:r>
      <w:r w:rsidRPr="00E602A3">
        <w:rPr>
          <w:rFonts w:asciiTheme="majorBidi" w:hAnsiTheme="majorBidi" w:cstheme="majorBidi"/>
          <w:sz w:val="20"/>
          <w:szCs w:val="20"/>
        </w:rPr>
        <w:t>, &lt; 0.001 and &lt; 0.001 respectively) table (</w:t>
      </w:r>
      <w:r w:rsidR="00FB49F7" w:rsidRPr="00E602A3">
        <w:rPr>
          <w:rFonts w:asciiTheme="majorBidi" w:hAnsiTheme="majorBidi" w:cstheme="majorBidi"/>
          <w:sz w:val="20"/>
          <w:szCs w:val="20"/>
        </w:rPr>
        <w:t>5</w:t>
      </w:r>
      <w:r w:rsidRPr="00E602A3">
        <w:rPr>
          <w:rFonts w:asciiTheme="majorBidi" w:hAnsiTheme="majorBidi" w:cstheme="majorBidi"/>
          <w:sz w:val="20"/>
          <w:szCs w:val="20"/>
        </w:rPr>
        <w:t>).</w:t>
      </w:r>
    </w:p>
    <w:p w14:paraId="4C1032DA" w14:textId="77777777" w:rsidR="00F5252F" w:rsidRPr="00E602A3" w:rsidRDefault="00DE55B8" w:rsidP="00A11ECC">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 xml:space="preserve">Triglyceride, total cholesterol, HDL-C </w:t>
      </w:r>
      <w:r w:rsidRPr="00E602A3">
        <w:rPr>
          <w:rFonts w:asciiTheme="majorBidi" w:hAnsiTheme="majorBidi" w:cstheme="majorBidi"/>
          <w:sz w:val="20"/>
          <w:szCs w:val="20"/>
        </w:rPr>
        <w:t>&amp;LDL-C</w:t>
      </w:r>
      <w:r w:rsidRPr="00E602A3">
        <w:rPr>
          <w:rFonts w:asciiTheme="majorBidi" w:hAnsiTheme="majorBidi" w:cstheme="majorBidi"/>
          <w:sz w:val="20"/>
          <w:szCs w:val="20"/>
          <w:lang w:val="en-GB"/>
        </w:rPr>
        <w:t xml:space="preserve"> were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F5252F" w:rsidRPr="00E602A3">
        <w:rPr>
          <w:rFonts w:asciiTheme="majorBidi" w:hAnsiTheme="majorBidi" w:cstheme="majorBidi"/>
          <w:sz w:val="20"/>
          <w:szCs w:val="20"/>
        </w:rPr>
        <w:t>as p value was (&lt; 0.001, &lt; 0.001, 0.001 and &lt; 0.001 respectively) table (</w:t>
      </w:r>
      <w:r w:rsidR="00FB49F7" w:rsidRPr="00E602A3">
        <w:rPr>
          <w:rFonts w:asciiTheme="majorBidi" w:hAnsiTheme="majorBidi" w:cstheme="majorBidi"/>
          <w:sz w:val="20"/>
          <w:szCs w:val="20"/>
        </w:rPr>
        <w:t>5</w:t>
      </w:r>
      <w:r w:rsidR="00F5252F" w:rsidRPr="00E602A3">
        <w:rPr>
          <w:rFonts w:asciiTheme="majorBidi" w:hAnsiTheme="majorBidi" w:cstheme="majorBidi"/>
          <w:sz w:val="20"/>
          <w:szCs w:val="20"/>
        </w:rPr>
        <w:t>).</w:t>
      </w:r>
    </w:p>
    <w:p w14:paraId="247BC36B" w14:textId="77777777" w:rsidR="00F5252F" w:rsidRPr="00E602A3" w:rsidRDefault="00F5252F" w:rsidP="00830CB6">
      <w:pPr>
        <w:bidi w:val="0"/>
        <w:spacing w:after="0" w:line="240" w:lineRule="auto"/>
        <w:ind w:firstLine="360"/>
        <w:jc w:val="both"/>
        <w:rPr>
          <w:rFonts w:asciiTheme="majorBidi" w:hAnsiTheme="majorBidi" w:cstheme="majorBidi"/>
          <w:sz w:val="20"/>
          <w:szCs w:val="20"/>
        </w:rPr>
      </w:pPr>
      <w:r w:rsidRPr="00E602A3">
        <w:rPr>
          <w:rFonts w:asciiTheme="majorBidi" w:hAnsiTheme="majorBidi" w:cstheme="majorBidi"/>
          <w:sz w:val="20"/>
          <w:szCs w:val="20"/>
        </w:rPr>
        <w:t xml:space="preserve">Thyroid dysfunction was considered if patient's thyroid hormones fall outside the reference range; free T3 (3.0– 6.8 pmol/L), free T4 (10.0–25.0 pmol/L) and TSH (0.25– 5 mIU/L). Euthyroid was considered if thyroid hormone levels fall within reference range. Overt hypothyroidism was defined as TSH &gt; 5 mIU/L and free T3 &lt; 3.0 pmol/L and free T4 &lt; 10.0 pmol/L. Subclinical hypothyroidism was considered if TSH &gt; 5 mIU/L and free T3 and free T4 within reference range. Subclinical hyperthyroidism was defined as TSH &lt; 0.25 mIU/L and free T3 and freeT4 within reference range. Sick euothyroid syndrome was considered if free T3 &lt; 3.0 pmol/L and free T4 within reference range or &lt; 10.0 pmol/L and TSH &lt; 0.25 mIU/L or within reference range. </w:t>
      </w:r>
    </w:p>
    <w:p w14:paraId="3B049AC4" w14:textId="77777777" w:rsidR="00F5252F" w:rsidRPr="00E602A3" w:rsidRDefault="00F5252F" w:rsidP="00830CB6">
      <w:pPr>
        <w:bidi w:val="0"/>
        <w:spacing w:after="0" w:line="240" w:lineRule="auto"/>
        <w:ind w:firstLine="360"/>
        <w:jc w:val="both"/>
        <w:rPr>
          <w:rFonts w:asciiTheme="majorBidi" w:hAnsiTheme="majorBidi" w:cstheme="majorBidi"/>
          <w:sz w:val="20"/>
          <w:szCs w:val="20"/>
        </w:rPr>
      </w:pPr>
      <w:r w:rsidRPr="00E602A3">
        <w:rPr>
          <w:rFonts w:asciiTheme="majorBidi" w:hAnsiTheme="majorBidi" w:cstheme="majorBidi"/>
          <w:sz w:val="20"/>
          <w:szCs w:val="20"/>
        </w:rPr>
        <w:t>Thyroid dysfunction was found in 64% (n=32), the most common thyroid dysfunction</w:t>
      </w:r>
      <w:r w:rsidR="00DE55B8" w:rsidRPr="00E602A3">
        <w:rPr>
          <w:rFonts w:asciiTheme="majorBidi" w:hAnsiTheme="majorBidi" w:cstheme="majorBidi"/>
          <w:sz w:val="20"/>
          <w:szCs w:val="20"/>
        </w:rPr>
        <w:t xml:space="preserve"> is</w:t>
      </w:r>
      <w:r w:rsidRPr="00E602A3">
        <w:rPr>
          <w:rFonts w:asciiTheme="majorBidi" w:hAnsiTheme="majorBidi" w:cstheme="majorBidi"/>
          <w:sz w:val="20"/>
          <w:szCs w:val="20"/>
        </w:rPr>
        <w:t xml:space="preserve"> being subclinical hypothyroidism in 30% (n=15) followed by sick euothyroid syndrome in 16% (n=8), followed by </w:t>
      </w:r>
      <w:r w:rsidR="00DE55B8" w:rsidRPr="00E602A3">
        <w:rPr>
          <w:rFonts w:asciiTheme="majorBidi" w:hAnsiTheme="majorBidi" w:cstheme="majorBidi"/>
          <w:sz w:val="20"/>
          <w:szCs w:val="20"/>
        </w:rPr>
        <w:t>o</w:t>
      </w:r>
      <w:r w:rsidRPr="00E602A3">
        <w:rPr>
          <w:rFonts w:asciiTheme="majorBidi" w:hAnsiTheme="majorBidi" w:cstheme="majorBidi"/>
          <w:sz w:val="20"/>
          <w:szCs w:val="20"/>
        </w:rPr>
        <w:t>vert hypothyroidism in 14% (n=7), followed by subclinical hyperthyroidism in 4%(n=2).</w:t>
      </w:r>
    </w:p>
    <w:p w14:paraId="3AB22234" w14:textId="77777777" w:rsidR="00EB333A" w:rsidRPr="00E602A3" w:rsidRDefault="00F5252F" w:rsidP="00830CB6">
      <w:pPr>
        <w:bidi w:val="0"/>
        <w:spacing w:after="0" w:line="240" w:lineRule="auto"/>
        <w:ind w:firstLine="360"/>
        <w:jc w:val="both"/>
        <w:rPr>
          <w:rFonts w:asciiTheme="majorBidi" w:hAnsiTheme="majorBidi" w:cstheme="majorBidi"/>
          <w:sz w:val="20"/>
          <w:szCs w:val="20"/>
        </w:rPr>
      </w:pPr>
      <w:r w:rsidRPr="00E602A3">
        <w:rPr>
          <w:rFonts w:asciiTheme="majorBidi" w:hAnsiTheme="majorBidi" w:cstheme="majorBidi"/>
          <w:sz w:val="20"/>
          <w:szCs w:val="20"/>
        </w:rPr>
        <w:t>After alkali therapy, total patients that had achieved complete improvement were 56% (n=18). Total patients that had achieved partial improvement were 34.5% (n=11). Total patients that had achieved no improvement were 9.4% (n=3</w:t>
      </w:r>
      <w:r w:rsidR="00FB49F7" w:rsidRPr="00E602A3">
        <w:rPr>
          <w:rFonts w:asciiTheme="majorBidi" w:hAnsiTheme="majorBidi" w:cstheme="majorBidi"/>
          <w:sz w:val="20"/>
          <w:szCs w:val="20"/>
        </w:rPr>
        <w:t>) table (6</w:t>
      </w:r>
      <w:r w:rsidRPr="00E602A3">
        <w:rPr>
          <w:rFonts w:asciiTheme="majorBidi" w:hAnsiTheme="majorBidi" w:cstheme="majorBidi"/>
          <w:sz w:val="20"/>
          <w:szCs w:val="20"/>
        </w:rPr>
        <w:t>).</w:t>
      </w:r>
    </w:p>
    <w:p w14:paraId="5ED6E5ED" w14:textId="6A779D3F" w:rsidR="00F5252F" w:rsidRPr="00E602A3" w:rsidRDefault="00DE55B8"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FT3&amp;</w:t>
      </w:r>
      <w:r w:rsidRPr="00E602A3">
        <w:rPr>
          <w:rFonts w:asciiTheme="majorBidi" w:hAnsiTheme="majorBidi" w:cstheme="majorBidi"/>
          <w:sz w:val="20"/>
          <w:szCs w:val="20"/>
        </w:rPr>
        <w:t>FT4</w:t>
      </w:r>
      <w:r w:rsidRPr="00E602A3">
        <w:rPr>
          <w:rFonts w:asciiTheme="majorBidi" w:hAnsiTheme="majorBidi" w:cstheme="majorBidi"/>
          <w:sz w:val="20"/>
          <w:szCs w:val="20"/>
          <w:lang w:val="en-GB"/>
        </w:rPr>
        <w:t xml:space="preserve"> levels were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 serum</w:t>
      </w:r>
      <w:r w:rsidRPr="00E602A3">
        <w:rPr>
          <w:rFonts w:asciiTheme="majorBidi" w:hAnsiTheme="majorBidi" w:cstheme="majorBidi"/>
          <w:sz w:val="20"/>
          <w:szCs w:val="20"/>
        </w:rPr>
        <w:t xml:space="preserve"> TSH was</w:t>
      </w:r>
      <w:r w:rsidR="00656BFE">
        <w:rPr>
          <w:rFonts w:asciiTheme="majorBidi" w:hAnsiTheme="majorBidi" w:cstheme="majorBidi"/>
          <w:sz w:val="20"/>
          <w:szCs w:val="20"/>
        </w:rPr>
        <w:t xml:space="preserv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F5252F" w:rsidRPr="00E602A3">
        <w:rPr>
          <w:rFonts w:asciiTheme="majorBidi" w:hAnsiTheme="majorBidi" w:cstheme="majorBidi"/>
          <w:sz w:val="20"/>
          <w:szCs w:val="20"/>
        </w:rPr>
        <w:t>as p value was (&lt; 0.001, &lt; 0.001 and &lt; 0.00</w:t>
      </w:r>
      <w:r w:rsidR="00CE5534" w:rsidRPr="00E602A3">
        <w:rPr>
          <w:rFonts w:asciiTheme="majorBidi" w:hAnsiTheme="majorBidi" w:cstheme="majorBidi"/>
          <w:sz w:val="20"/>
          <w:szCs w:val="20"/>
        </w:rPr>
        <w:t>2</w:t>
      </w:r>
      <w:r w:rsidR="00F5252F" w:rsidRPr="00E602A3">
        <w:rPr>
          <w:rFonts w:asciiTheme="majorBidi" w:hAnsiTheme="majorBidi" w:cstheme="majorBidi"/>
          <w:sz w:val="20"/>
          <w:szCs w:val="20"/>
        </w:rPr>
        <w:t xml:space="preserve"> respectively) table (</w:t>
      </w:r>
      <w:r w:rsidR="00FB49F7" w:rsidRPr="00E602A3">
        <w:rPr>
          <w:rFonts w:asciiTheme="majorBidi" w:hAnsiTheme="majorBidi" w:cstheme="majorBidi"/>
          <w:sz w:val="20"/>
          <w:szCs w:val="20"/>
        </w:rPr>
        <w:t>7</w:t>
      </w:r>
      <w:r w:rsidR="00F5252F" w:rsidRPr="00E602A3">
        <w:rPr>
          <w:rFonts w:asciiTheme="majorBidi" w:hAnsiTheme="majorBidi" w:cstheme="majorBidi"/>
          <w:sz w:val="20"/>
          <w:szCs w:val="20"/>
        </w:rPr>
        <w:t>).</w:t>
      </w:r>
    </w:p>
    <w:p w14:paraId="753FA869" w14:textId="77777777" w:rsidR="006E1D3B" w:rsidRPr="00E602A3" w:rsidRDefault="00DE55B8"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lang w:val="en-GB"/>
        </w:rPr>
        <w:t xml:space="preserve">24h urinary albumin was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CE5534" w:rsidRPr="00E602A3">
        <w:rPr>
          <w:rFonts w:asciiTheme="majorBidi" w:hAnsiTheme="majorBidi" w:cstheme="majorBidi"/>
          <w:sz w:val="20"/>
          <w:szCs w:val="20"/>
        </w:rPr>
        <w:t>as p value &lt; 0.001</w:t>
      </w:r>
      <w:r w:rsidR="00FB49F7" w:rsidRPr="00E602A3">
        <w:rPr>
          <w:rFonts w:asciiTheme="majorBidi" w:hAnsiTheme="majorBidi" w:cstheme="majorBidi"/>
          <w:sz w:val="20"/>
          <w:szCs w:val="20"/>
        </w:rPr>
        <w:t xml:space="preserve"> table (7</w:t>
      </w:r>
      <w:r w:rsidR="006E1D3B" w:rsidRPr="00E602A3">
        <w:rPr>
          <w:rFonts w:asciiTheme="majorBidi" w:hAnsiTheme="majorBidi" w:cstheme="majorBidi"/>
          <w:sz w:val="20"/>
          <w:szCs w:val="20"/>
        </w:rPr>
        <w:t xml:space="preserve">). </w:t>
      </w:r>
    </w:p>
    <w:p w14:paraId="262CB2E4" w14:textId="77777777" w:rsidR="006E1D3B" w:rsidRPr="00E602A3" w:rsidRDefault="00CE5534"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rPr>
        <w:t>Specific gravity of urine</w:t>
      </w:r>
      <w:r w:rsidRPr="00E602A3">
        <w:rPr>
          <w:rFonts w:asciiTheme="majorBidi" w:hAnsiTheme="majorBidi" w:cstheme="majorBidi"/>
          <w:sz w:val="20"/>
          <w:szCs w:val="20"/>
          <w:lang w:val="en-GB"/>
        </w:rPr>
        <w:t xml:space="preserve"> was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w:t>
      </w:r>
      <w:r w:rsidRPr="00E602A3">
        <w:rPr>
          <w:rFonts w:asciiTheme="majorBidi" w:hAnsiTheme="majorBidi" w:cstheme="majorBidi"/>
          <w:sz w:val="20"/>
          <w:szCs w:val="20"/>
        </w:rPr>
        <w:t xml:space="preserve">PH of urine </w:t>
      </w:r>
      <w:r w:rsidRPr="00E602A3">
        <w:rPr>
          <w:rFonts w:asciiTheme="majorBidi" w:hAnsiTheme="majorBidi" w:cstheme="majorBidi"/>
          <w:sz w:val="20"/>
          <w:szCs w:val="20"/>
          <w:lang w:val="en-GB"/>
        </w:rPr>
        <w:t xml:space="preserve">was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6E1D3B" w:rsidRPr="00E602A3">
        <w:rPr>
          <w:rFonts w:asciiTheme="majorBidi" w:hAnsiTheme="majorBidi" w:cstheme="majorBidi"/>
          <w:sz w:val="20"/>
          <w:szCs w:val="20"/>
        </w:rPr>
        <w:t>as p value was (&lt; 0.001and &lt; 0.001 respectively) table (</w:t>
      </w:r>
      <w:r w:rsidR="00FB49F7" w:rsidRPr="00E602A3">
        <w:rPr>
          <w:rFonts w:asciiTheme="majorBidi" w:hAnsiTheme="majorBidi" w:cstheme="majorBidi"/>
          <w:sz w:val="20"/>
          <w:szCs w:val="20"/>
        </w:rPr>
        <w:t>7</w:t>
      </w:r>
      <w:r w:rsidR="006E1D3B" w:rsidRPr="00E602A3">
        <w:rPr>
          <w:rFonts w:asciiTheme="majorBidi" w:hAnsiTheme="majorBidi" w:cstheme="majorBidi"/>
          <w:sz w:val="20"/>
          <w:szCs w:val="20"/>
        </w:rPr>
        <w:t>).</w:t>
      </w:r>
    </w:p>
    <w:p w14:paraId="1BD79A4A" w14:textId="41CB6B36" w:rsidR="00EB333A" w:rsidRPr="00E602A3" w:rsidRDefault="00EB333A"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rPr>
        <w:t xml:space="preserve">There </w:t>
      </w:r>
      <w:r w:rsidR="00656BFE" w:rsidRPr="00E602A3">
        <w:rPr>
          <w:rFonts w:asciiTheme="majorBidi" w:hAnsiTheme="majorBidi" w:cstheme="majorBidi"/>
          <w:sz w:val="20"/>
          <w:szCs w:val="20"/>
        </w:rPr>
        <w:t>was</w:t>
      </w:r>
      <w:r w:rsidRPr="00E602A3">
        <w:rPr>
          <w:rFonts w:asciiTheme="majorBidi" w:hAnsiTheme="majorBidi" w:cstheme="majorBidi"/>
          <w:sz w:val="20"/>
          <w:szCs w:val="20"/>
        </w:rPr>
        <w:t xml:space="preserve"> no</w:t>
      </w:r>
      <w:r w:rsidR="00CE5534" w:rsidRPr="00E602A3">
        <w:rPr>
          <w:rFonts w:asciiTheme="majorBidi" w:hAnsiTheme="majorBidi" w:cstheme="majorBidi"/>
          <w:sz w:val="20"/>
          <w:szCs w:val="20"/>
        </w:rPr>
        <w:t xml:space="preserve"> statistically</w:t>
      </w:r>
      <w:r w:rsidRPr="00E602A3">
        <w:rPr>
          <w:rFonts w:asciiTheme="majorBidi" w:hAnsiTheme="majorBidi" w:cstheme="majorBidi"/>
          <w:sz w:val="20"/>
          <w:szCs w:val="20"/>
        </w:rPr>
        <w:t xml:space="preserve"> significant </w:t>
      </w:r>
      <w:r w:rsidRPr="00E602A3">
        <w:rPr>
          <w:rFonts w:asciiTheme="majorBidi" w:hAnsiTheme="majorBidi" w:cstheme="majorBidi"/>
          <w:sz w:val="20"/>
          <w:szCs w:val="20"/>
          <w:lang w:val="en-GB"/>
        </w:rPr>
        <w:t xml:space="preserve">difference in </w:t>
      </w:r>
      <w:r w:rsidRPr="00E602A3">
        <w:rPr>
          <w:rFonts w:asciiTheme="majorBidi" w:hAnsiTheme="majorBidi" w:cstheme="majorBidi"/>
          <w:sz w:val="20"/>
          <w:szCs w:val="20"/>
        </w:rPr>
        <w:t xml:space="preserve">QT-C (ms), ST segment depression &amp; t wave inversion </w:t>
      </w:r>
      <w:r w:rsidR="00CE5534" w:rsidRPr="00E602A3">
        <w:rPr>
          <w:rFonts w:asciiTheme="majorBidi" w:hAnsiTheme="majorBidi" w:cstheme="majorBidi"/>
          <w:sz w:val="20"/>
          <w:szCs w:val="20"/>
        </w:rPr>
        <w:t>before and after OSBT as p value was</w:t>
      </w:r>
      <w:r w:rsidRPr="00E602A3">
        <w:rPr>
          <w:rFonts w:asciiTheme="majorBidi" w:hAnsiTheme="majorBidi" w:cstheme="majorBidi"/>
          <w:sz w:val="20"/>
          <w:szCs w:val="20"/>
        </w:rPr>
        <w:t xml:space="preserve"> (0.052and 1.0 respectively) table (</w:t>
      </w:r>
      <w:r w:rsidR="00FB49F7" w:rsidRPr="00E602A3">
        <w:rPr>
          <w:rFonts w:asciiTheme="majorBidi" w:hAnsiTheme="majorBidi" w:cstheme="majorBidi"/>
          <w:sz w:val="20"/>
          <w:szCs w:val="20"/>
        </w:rPr>
        <w:t>7</w:t>
      </w:r>
      <w:r w:rsidRPr="00E602A3">
        <w:rPr>
          <w:rFonts w:asciiTheme="majorBidi" w:hAnsiTheme="majorBidi" w:cstheme="majorBidi"/>
          <w:sz w:val="20"/>
          <w:szCs w:val="20"/>
        </w:rPr>
        <w:t>).</w:t>
      </w:r>
    </w:p>
    <w:p w14:paraId="3946CAF8" w14:textId="383BD56E" w:rsidR="00EB333A" w:rsidRPr="00E602A3" w:rsidRDefault="00EB333A"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rPr>
        <w:t xml:space="preserve">There </w:t>
      </w:r>
      <w:r w:rsidR="00656BFE" w:rsidRPr="00E602A3">
        <w:rPr>
          <w:rFonts w:asciiTheme="majorBidi" w:hAnsiTheme="majorBidi" w:cstheme="majorBidi"/>
          <w:sz w:val="20"/>
          <w:szCs w:val="20"/>
        </w:rPr>
        <w:t>was</w:t>
      </w:r>
      <w:r w:rsidRPr="00E602A3">
        <w:rPr>
          <w:rFonts w:asciiTheme="majorBidi" w:hAnsiTheme="majorBidi" w:cstheme="majorBidi"/>
          <w:sz w:val="20"/>
          <w:szCs w:val="20"/>
        </w:rPr>
        <w:t xml:space="preserve"> no</w:t>
      </w:r>
      <w:r w:rsidR="00CE5534" w:rsidRPr="00E602A3">
        <w:rPr>
          <w:rFonts w:asciiTheme="majorBidi" w:hAnsiTheme="majorBidi" w:cstheme="majorBidi"/>
          <w:sz w:val="20"/>
          <w:szCs w:val="20"/>
        </w:rPr>
        <w:t xml:space="preserve"> statistically</w:t>
      </w:r>
      <w:r w:rsidRPr="00E602A3">
        <w:rPr>
          <w:rFonts w:asciiTheme="majorBidi" w:hAnsiTheme="majorBidi" w:cstheme="majorBidi"/>
          <w:sz w:val="20"/>
          <w:szCs w:val="20"/>
        </w:rPr>
        <w:t xml:space="preserve"> significant </w:t>
      </w:r>
      <w:r w:rsidRPr="00E602A3">
        <w:rPr>
          <w:rFonts w:asciiTheme="majorBidi" w:hAnsiTheme="majorBidi" w:cstheme="majorBidi"/>
          <w:sz w:val="20"/>
          <w:szCs w:val="20"/>
          <w:lang w:val="en-GB"/>
        </w:rPr>
        <w:t xml:space="preserve">difference in </w:t>
      </w:r>
      <w:r w:rsidRPr="00E602A3">
        <w:rPr>
          <w:rFonts w:asciiTheme="majorBidi" w:hAnsiTheme="majorBidi" w:cstheme="majorBidi"/>
          <w:sz w:val="20"/>
          <w:szCs w:val="20"/>
        </w:rPr>
        <w:t xml:space="preserve">LA, IVS and PW </w:t>
      </w:r>
      <w:r w:rsidRPr="00E602A3">
        <w:rPr>
          <w:rFonts w:asciiTheme="majorBidi" w:hAnsiTheme="majorBidi" w:cstheme="majorBidi"/>
          <w:sz w:val="20"/>
          <w:szCs w:val="20"/>
          <w:lang w:val="en-GB"/>
        </w:rPr>
        <w:t xml:space="preserve">between the studied group before and after </w:t>
      </w:r>
      <w:r w:rsidR="00CE5534" w:rsidRPr="00E602A3">
        <w:rPr>
          <w:rFonts w:asciiTheme="majorBidi" w:hAnsiTheme="majorBidi" w:cstheme="majorBidi"/>
          <w:sz w:val="20"/>
          <w:szCs w:val="20"/>
          <w:lang w:val="en-GB"/>
        </w:rPr>
        <w:t>OSBT</w:t>
      </w:r>
      <w:r w:rsidR="00CE5534" w:rsidRPr="00E602A3">
        <w:rPr>
          <w:rFonts w:asciiTheme="majorBidi" w:hAnsiTheme="majorBidi" w:cstheme="majorBidi"/>
          <w:sz w:val="20"/>
          <w:szCs w:val="20"/>
        </w:rPr>
        <w:t xml:space="preserve"> as p value was (</w:t>
      </w:r>
      <w:r w:rsidRPr="00E602A3">
        <w:rPr>
          <w:rFonts w:asciiTheme="majorBidi" w:hAnsiTheme="majorBidi" w:cstheme="majorBidi"/>
          <w:sz w:val="20"/>
          <w:szCs w:val="20"/>
        </w:rPr>
        <w:t>0.6</w:t>
      </w:r>
      <w:r w:rsidR="00CE5534" w:rsidRPr="00E602A3">
        <w:rPr>
          <w:rFonts w:asciiTheme="majorBidi" w:hAnsiTheme="majorBidi" w:cstheme="majorBidi"/>
          <w:sz w:val="20"/>
          <w:szCs w:val="20"/>
        </w:rPr>
        <w:t xml:space="preserve">3, 0.83 and </w:t>
      </w:r>
      <w:r w:rsidRPr="00E602A3">
        <w:rPr>
          <w:rFonts w:asciiTheme="majorBidi" w:hAnsiTheme="majorBidi" w:cstheme="majorBidi"/>
          <w:sz w:val="20"/>
          <w:szCs w:val="20"/>
        </w:rPr>
        <w:t>0.</w:t>
      </w:r>
      <w:r w:rsidR="00CE5534" w:rsidRPr="00E602A3">
        <w:rPr>
          <w:rFonts w:asciiTheme="majorBidi" w:hAnsiTheme="majorBidi" w:cstheme="majorBidi"/>
          <w:sz w:val="20"/>
          <w:szCs w:val="20"/>
        </w:rPr>
        <w:t>35</w:t>
      </w:r>
      <w:r w:rsidRPr="00E602A3">
        <w:rPr>
          <w:rFonts w:asciiTheme="majorBidi" w:hAnsiTheme="majorBidi" w:cstheme="majorBidi"/>
          <w:sz w:val="20"/>
          <w:szCs w:val="20"/>
        </w:rPr>
        <w:t xml:space="preserve"> respectively) table (</w:t>
      </w:r>
      <w:r w:rsidR="00FB49F7" w:rsidRPr="00E602A3">
        <w:rPr>
          <w:rFonts w:asciiTheme="majorBidi" w:hAnsiTheme="majorBidi" w:cstheme="majorBidi"/>
          <w:sz w:val="20"/>
          <w:szCs w:val="20"/>
        </w:rPr>
        <w:t>8</w:t>
      </w:r>
      <w:r w:rsidRPr="00E602A3">
        <w:rPr>
          <w:rFonts w:asciiTheme="majorBidi" w:hAnsiTheme="majorBidi" w:cstheme="majorBidi"/>
          <w:sz w:val="20"/>
          <w:szCs w:val="20"/>
        </w:rPr>
        <w:t>).</w:t>
      </w:r>
    </w:p>
    <w:p w14:paraId="6BE56DDF" w14:textId="37E77D99" w:rsidR="00EB333A" w:rsidRPr="00E602A3" w:rsidRDefault="00CE5534" w:rsidP="00830CB6">
      <w:pPr>
        <w:bidi w:val="0"/>
        <w:spacing w:after="0" w:line="240" w:lineRule="auto"/>
        <w:ind w:firstLine="180"/>
        <w:jc w:val="both"/>
        <w:rPr>
          <w:rFonts w:asciiTheme="majorBidi" w:hAnsiTheme="majorBidi" w:cstheme="majorBidi"/>
          <w:sz w:val="20"/>
          <w:szCs w:val="20"/>
        </w:rPr>
      </w:pPr>
      <w:r w:rsidRPr="00E602A3">
        <w:rPr>
          <w:rFonts w:asciiTheme="majorBidi" w:hAnsiTheme="majorBidi" w:cstheme="majorBidi"/>
          <w:sz w:val="20"/>
          <w:szCs w:val="20"/>
        </w:rPr>
        <w:lastRenderedPageBreak/>
        <w:t xml:space="preserve">EF% </w:t>
      </w:r>
      <w:r w:rsidRPr="00E602A3">
        <w:rPr>
          <w:rFonts w:asciiTheme="majorBidi" w:hAnsiTheme="majorBidi" w:cstheme="majorBidi"/>
          <w:sz w:val="20"/>
          <w:szCs w:val="20"/>
          <w:lang w:val="en-GB"/>
        </w:rPr>
        <w:t xml:space="preserve">was </w:t>
      </w:r>
      <w:r w:rsidRPr="00E602A3">
        <w:rPr>
          <w:rFonts w:asciiTheme="majorBidi" w:hAnsiTheme="majorBidi" w:cstheme="majorBidi"/>
          <w:sz w:val="20"/>
          <w:szCs w:val="20"/>
        </w:rPr>
        <w:t xml:space="preserve">statistically significant </w:t>
      </w:r>
      <w:r w:rsidRPr="00E602A3">
        <w:rPr>
          <w:rFonts w:asciiTheme="majorBidi" w:hAnsiTheme="majorBidi" w:cstheme="majorBidi"/>
          <w:sz w:val="20"/>
          <w:szCs w:val="20"/>
          <w:lang w:val="en-GB"/>
        </w:rPr>
        <w:t>increased &amp;</w:t>
      </w:r>
      <w:r w:rsidRPr="00E602A3">
        <w:rPr>
          <w:rFonts w:asciiTheme="majorBidi" w:hAnsiTheme="majorBidi" w:cstheme="majorBidi"/>
          <w:sz w:val="20"/>
          <w:szCs w:val="20"/>
        </w:rPr>
        <w:t>LVESD was</w:t>
      </w:r>
      <w:r w:rsidR="00656BFE">
        <w:rPr>
          <w:rFonts w:asciiTheme="majorBidi" w:hAnsiTheme="majorBidi" w:cstheme="majorBidi"/>
          <w:sz w:val="20"/>
          <w:szCs w:val="20"/>
        </w:rPr>
        <w:t xml:space="preserve"> </w:t>
      </w:r>
      <w:r w:rsidRPr="00E602A3">
        <w:rPr>
          <w:rFonts w:asciiTheme="majorBidi" w:hAnsiTheme="majorBidi" w:cstheme="majorBidi"/>
          <w:sz w:val="20"/>
          <w:szCs w:val="20"/>
        </w:rPr>
        <w:t>statistically significant de</w:t>
      </w:r>
      <w:r w:rsidRPr="00E602A3">
        <w:rPr>
          <w:rFonts w:asciiTheme="majorBidi" w:hAnsiTheme="majorBidi" w:cstheme="majorBidi"/>
          <w:sz w:val="20"/>
          <w:szCs w:val="20"/>
          <w:lang w:val="en-GB"/>
        </w:rPr>
        <w:t>creased after OSBT</w:t>
      </w:r>
      <w:r w:rsidR="00EB333A" w:rsidRPr="00E602A3">
        <w:rPr>
          <w:rFonts w:asciiTheme="majorBidi" w:hAnsiTheme="majorBidi" w:cstheme="majorBidi"/>
          <w:sz w:val="20"/>
          <w:szCs w:val="20"/>
        </w:rPr>
        <w:t>as p value was (&lt; 0.</w:t>
      </w:r>
      <w:r w:rsidR="00197131" w:rsidRPr="00E602A3">
        <w:rPr>
          <w:rFonts w:asciiTheme="majorBidi" w:hAnsiTheme="majorBidi" w:cstheme="majorBidi"/>
          <w:sz w:val="20"/>
          <w:szCs w:val="20"/>
        </w:rPr>
        <w:t xml:space="preserve">001 </w:t>
      </w:r>
      <w:r w:rsidRPr="00E602A3">
        <w:rPr>
          <w:rFonts w:asciiTheme="majorBidi" w:hAnsiTheme="majorBidi" w:cstheme="majorBidi"/>
          <w:sz w:val="20"/>
          <w:szCs w:val="20"/>
        </w:rPr>
        <w:t>and</w:t>
      </w:r>
      <w:r w:rsidR="00EB333A" w:rsidRPr="00E602A3">
        <w:rPr>
          <w:rFonts w:asciiTheme="majorBidi" w:hAnsiTheme="majorBidi" w:cstheme="majorBidi"/>
          <w:sz w:val="20"/>
          <w:szCs w:val="20"/>
        </w:rPr>
        <w:t xml:space="preserve"> 0.</w:t>
      </w:r>
      <w:r w:rsidR="00197131" w:rsidRPr="00E602A3">
        <w:rPr>
          <w:rFonts w:asciiTheme="majorBidi" w:hAnsiTheme="majorBidi" w:cstheme="majorBidi"/>
          <w:sz w:val="20"/>
          <w:szCs w:val="20"/>
        </w:rPr>
        <w:t>0</w:t>
      </w:r>
      <w:r w:rsidRPr="00E602A3">
        <w:rPr>
          <w:rFonts w:asciiTheme="majorBidi" w:hAnsiTheme="majorBidi" w:cstheme="majorBidi"/>
          <w:sz w:val="20"/>
          <w:szCs w:val="20"/>
        </w:rPr>
        <w:t>35</w:t>
      </w:r>
      <w:r w:rsidR="00EB333A" w:rsidRPr="00E602A3">
        <w:rPr>
          <w:rFonts w:asciiTheme="majorBidi" w:hAnsiTheme="majorBidi" w:cstheme="majorBidi"/>
          <w:sz w:val="20"/>
          <w:szCs w:val="20"/>
        </w:rPr>
        <w:t xml:space="preserve"> respectively) </w:t>
      </w:r>
      <w:r w:rsidR="00197131" w:rsidRPr="00E602A3">
        <w:rPr>
          <w:rFonts w:asciiTheme="majorBidi" w:hAnsiTheme="majorBidi" w:cstheme="majorBidi"/>
          <w:sz w:val="20"/>
          <w:szCs w:val="20"/>
        </w:rPr>
        <w:t xml:space="preserve">&amp; there was no </w:t>
      </w:r>
      <w:r w:rsidR="00197131" w:rsidRPr="00E602A3">
        <w:rPr>
          <w:rFonts w:asciiTheme="majorBidi" w:hAnsiTheme="majorBidi" w:cstheme="majorBidi"/>
          <w:sz w:val="20"/>
          <w:szCs w:val="20"/>
        </w:rPr>
        <w:t xml:space="preserve">significant </w:t>
      </w:r>
      <w:r w:rsidR="00197131" w:rsidRPr="00E602A3">
        <w:rPr>
          <w:rFonts w:asciiTheme="majorBidi" w:hAnsiTheme="majorBidi" w:cstheme="majorBidi"/>
          <w:sz w:val="20"/>
          <w:szCs w:val="20"/>
          <w:lang w:val="en-GB"/>
        </w:rPr>
        <w:t>difference in</w:t>
      </w:r>
      <w:r w:rsidR="00197131" w:rsidRPr="00E602A3">
        <w:rPr>
          <w:rFonts w:asciiTheme="majorBidi" w:hAnsiTheme="majorBidi" w:cstheme="majorBidi"/>
          <w:sz w:val="20"/>
          <w:szCs w:val="20"/>
        </w:rPr>
        <w:t xml:space="preserve"> LVEDD </w:t>
      </w:r>
      <w:r w:rsidR="00197131" w:rsidRPr="00E602A3">
        <w:rPr>
          <w:rFonts w:asciiTheme="majorBidi" w:hAnsiTheme="majorBidi" w:cstheme="majorBidi"/>
          <w:sz w:val="20"/>
          <w:szCs w:val="20"/>
          <w:lang w:val="en-GB"/>
        </w:rPr>
        <w:t>between the before and after</w:t>
      </w:r>
      <w:r w:rsidRPr="00E602A3">
        <w:rPr>
          <w:rFonts w:asciiTheme="majorBidi" w:hAnsiTheme="majorBidi" w:cstheme="majorBidi"/>
          <w:sz w:val="20"/>
          <w:szCs w:val="20"/>
          <w:lang w:val="en-GB"/>
        </w:rPr>
        <w:t xml:space="preserve"> OSBT</w:t>
      </w:r>
      <w:r w:rsidRPr="00E602A3">
        <w:rPr>
          <w:rFonts w:asciiTheme="majorBidi" w:hAnsiTheme="majorBidi" w:cstheme="majorBidi"/>
          <w:sz w:val="20"/>
          <w:szCs w:val="20"/>
        </w:rPr>
        <w:t xml:space="preserve"> as p value was </w:t>
      </w:r>
      <w:r w:rsidR="00197131" w:rsidRPr="00E602A3">
        <w:rPr>
          <w:rFonts w:asciiTheme="majorBidi" w:hAnsiTheme="majorBidi" w:cstheme="majorBidi"/>
          <w:sz w:val="20"/>
          <w:szCs w:val="20"/>
        </w:rPr>
        <w:t>0.</w:t>
      </w:r>
      <w:r w:rsidRPr="00E602A3">
        <w:rPr>
          <w:rFonts w:asciiTheme="majorBidi" w:hAnsiTheme="majorBidi" w:cstheme="majorBidi"/>
          <w:sz w:val="20"/>
          <w:szCs w:val="20"/>
        </w:rPr>
        <w:t>76</w:t>
      </w:r>
      <w:r w:rsidR="00FB49F7" w:rsidRPr="00E602A3">
        <w:rPr>
          <w:rFonts w:asciiTheme="majorBidi" w:hAnsiTheme="majorBidi" w:cstheme="majorBidi"/>
          <w:sz w:val="20"/>
          <w:szCs w:val="20"/>
        </w:rPr>
        <w:t>table (8</w:t>
      </w:r>
      <w:r w:rsidR="00197131" w:rsidRPr="00E602A3">
        <w:rPr>
          <w:rFonts w:asciiTheme="majorBidi" w:hAnsiTheme="majorBidi" w:cstheme="majorBidi"/>
          <w:sz w:val="20"/>
          <w:szCs w:val="20"/>
        </w:rPr>
        <w:t>)</w:t>
      </w:r>
      <w:r w:rsidR="00496489" w:rsidRPr="00E602A3">
        <w:rPr>
          <w:rFonts w:asciiTheme="majorBidi" w:hAnsiTheme="majorBidi" w:cstheme="majorBidi"/>
          <w:sz w:val="20"/>
          <w:szCs w:val="20"/>
        </w:rPr>
        <w:t>.</w:t>
      </w:r>
    </w:p>
    <w:p w14:paraId="5BB505C9" w14:textId="77777777" w:rsidR="00A81A0F" w:rsidRDefault="00A81A0F" w:rsidP="00830CB6">
      <w:pPr>
        <w:bidi w:val="0"/>
        <w:spacing w:after="0" w:line="240" w:lineRule="auto"/>
        <w:jc w:val="both"/>
        <w:rPr>
          <w:rFonts w:asciiTheme="majorBidi" w:hAnsiTheme="majorBidi" w:cstheme="majorBidi"/>
          <w:sz w:val="20"/>
          <w:szCs w:val="20"/>
        </w:rPr>
        <w:sectPr w:rsidR="00A81A0F" w:rsidSect="00A81A0F">
          <w:type w:val="continuous"/>
          <w:pgSz w:w="11906" w:h="16838"/>
          <w:pgMar w:top="1440" w:right="1800" w:bottom="1440" w:left="1800" w:header="708" w:footer="708" w:gutter="0"/>
          <w:cols w:num="2" w:space="706"/>
          <w:rtlGutter/>
          <w:docGrid w:linePitch="360"/>
        </w:sectPr>
      </w:pPr>
    </w:p>
    <w:p w14:paraId="569DE254" w14:textId="77777777" w:rsidR="00762433" w:rsidRDefault="00762433" w:rsidP="00830CB6">
      <w:pPr>
        <w:bidi w:val="0"/>
        <w:spacing w:after="0" w:line="240" w:lineRule="auto"/>
        <w:jc w:val="both"/>
        <w:rPr>
          <w:rFonts w:asciiTheme="majorBidi" w:hAnsiTheme="majorBidi" w:cstheme="majorBidi"/>
          <w:b/>
          <w:bCs/>
          <w:sz w:val="20"/>
          <w:szCs w:val="20"/>
        </w:rPr>
      </w:pPr>
    </w:p>
    <w:p w14:paraId="4AABE0F0" w14:textId="09F35203" w:rsidR="00496489" w:rsidRPr="00E602A3" w:rsidRDefault="00252DE9" w:rsidP="00762433">
      <w:pPr>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Table (1)</w:t>
      </w:r>
      <w:r w:rsidR="00496489" w:rsidRPr="00E602A3">
        <w:rPr>
          <w:rFonts w:asciiTheme="majorBidi" w:hAnsiTheme="majorBidi" w:cstheme="majorBidi"/>
          <w:b/>
          <w:bCs/>
          <w:sz w:val="20"/>
          <w:szCs w:val="20"/>
        </w:rPr>
        <w:t xml:space="preserve">: </w:t>
      </w:r>
      <w:r w:rsidR="00496489" w:rsidRPr="00E602A3">
        <w:rPr>
          <w:rFonts w:asciiTheme="majorBidi" w:hAnsiTheme="majorBidi" w:cstheme="majorBidi"/>
          <w:sz w:val="20"/>
          <w:szCs w:val="20"/>
        </w:rPr>
        <w:t>The mean of the age and eGFR and sex in the studied group</w:t>
      </w:r>
    </w:p>
    <w:tbl>
      <w:tblPr>
        <w:tblW w:w="0" w:type="auto"/>
        <w:tblBorders>
          <w:top w:val="single" w:sz="4" w:space="0" w:color="auto"/>
          <w:bottom w:val="single" w:sz="4" w:space="0" w:color="auto"/>
        </w:tblBorders>
        <w:tblLook w:val="04A0" w:firstRow="1" w:lastRow="0" w:firstColumn="1" w:lastColumn="0" w:noHBand="0" w:noVBand="1"/>
      </w:tblPr>
      <w:tblGrid>
        <w:gridCol w:w="4531"/>
        <w:gridCol w:w="3765"/>
      </w:tblGrid>
      <w:tr w:rsidR="00252DE9" w:rsidRPr="00E602A3" w14:paraId="29608B5A" w14:textId="77777777" w:rsidTr="00A81A0F">
        <w:trPr>
          <w:trHeight w:val="323"/>
        </w:trPr>
        <w:tc>
          <w:tcPr>
            <w:tcW w:w="4531" w:type="dxa"/>
          </w:tcPr>
          <w:p w14:paraId="3EE126C3" w14:textId="77777777" w:rsidR="00252DE9" w:rsidRPr="00E602A3" w:rsidRDefault="00252DE9" w:rsidP="00830CB6">
            <w:pPr>
              <w:bidi w:val="0"/>
              <w:spacing w:after="0" w:line="240" w:lineRule="auto"/>
              <w:jc w:val="both"/>
              <w:rPr>
                <w:rFonts w:asciiTheme="majorBidi" w:hAnsiTheme="majorBidi" w:cstheme="majorBidi"/>
                <w:sz w:val="20"/>
                <w:szCs w:val="20"/>
              </w:rPr>
            </w:pPr>
          </w:p>
        </w:tc>
        <w:tc>
          <w:tcPr>
            <w:tcW w:w="3765" w:type="dxa"/>
          </w:tcPr>
          <w:p w14:paraId="5E98DCEE" w14:textId="77777777" w:rsidR="00252DE9" w:rsidRPr="00E602A3" w:rsidRDefault="00252DE9" w:rsidP="00830CB6">
            <w:pPr>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The studied group (50)</w:t>
            </w:r>
          </w:p>
        </w:tc>
      </w:tr>
      <w:tr w:rsidR="00252DE9" w:rsidRPr="00E602A3" w14:paraId="4EDFAE74" w14:textId="77777777" w:rsidTr="00A81A0F">
        <w:trPr>
          <w:trHeight w:val="359"/>
        </w:trPr>
        <w:tc>
          <w:tcPr>
            <w:tcW w:w="4531" w:type="dxa"/>
          </w:tcPr>
          <w:p w14:paraId="77CEBCF4"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b/>
                <w:bCs/>
                <w:sz w:val="20"/>
                <w:szCs w:val="20"/>
              </w:rPr>
              <w:t xml:space="preserve">Age /year </w:t>
            </w:r>
            <w:r w:rsidRPr="00E602A3">
              <w:rPr>
                <w:rFonts w:asciiTheme="majorBidi" w:hAnsiTheme="majorBidi" w:cstheme="majorBidi"/>
                <w:sz w:val="20"/>
                <w:szCs w:val="20"/>
              </w:rPr>
              <w:t xml:space="preserve">         mean ±SD (range)</w:t>
            </w:r>
          </w:p>
        </w:tc>
        <w:tc>
          <w:tcPr>
            <w:tcW w:w="3765" w:type="dxa"/>
          </w:tcPr>
          <w:p w14:paraId="5133E4DC"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54.06±10 (32-70)</w:t>
            </w:r>
          </w:p>
        </w:tc>
      </w:tr>
      <w:tr w:rsidR="00252DE9" w:rsidRPr="00E602A3" w14:paraId="7CAB25D9" w14:textId="77777777" w:rsidTr="00A81A0F">
        <w:trPr>
          <w:trHeight w:val="569"/>
        </w:trPr>
        <w:tc>
          <w:tcPr>
            <w:tcW w:w="4531" w:type="dxa"/>
          </w:tcPr>
          <w:p w14:paraId="76346C82"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b/>
                <w:bCs/>
                <w:sz w:val="20"/>
                <w:szCs w:val="20"/>
              </w:rPr>
              <w:t>Sex</w:t>
            </w:r>
            <w:r w:rsidRPr="00E602A3">
              <w:rPr>
                <w:rFonts w:asciiTheme="majorBidi" w:hAnsiTheme="majorBidi" w:cstheme="majorBidi"/>
                <w:sz w:val="20"/>
                <w:szCs w:val="20"/>
              </w:rPr>
              <w:t xml:space="preserve">   no (%)</w:t>
            </w:r>
          </w:p>
          <w:p w14:paraId="5433A54C"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Male</w:t>
            </w:r>
          </w:p>
          <w:p w14:paraId="5C592801"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 xml:space="preserve">Female </w:t>
            </w:r>
          </w:p>
        </w:tc>
        <w:tc>
          <w:tcPr>
            <w:tcW w:w="3765" w:type="dxa"/>
          </w:tcPr>
          <w:p w14:paraId="63608E92" w14:textId="77777777" w:rsidR="00252DE9" w:rsidRPr="00E602A3" w:rsidRDefault="00252DE9" w:rsidP="00830CB6">
            <w:pPr>
              <w:bidi w:val="0"/>
              <w:spacing w:after="0" w:line="240" w:lineRule="auto"/>
              <w:jc w:val="both"/>
              <w:rPr>
                <w:rFonts w:asciiTheme="majorBidi" w:hAnsiTheme="majorBidi" w:cstheme="majorBidi"/>
                <w:sz w:val="20"/>
                <w:szCs w:val="20"/>
              </w:rPr>
            </w:pPr>
          </w:p>
          <w:p w14:paraId="0A4A5993"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21 (42.0)</w:t>
            </w:r>
          </w:p>
          <w:p w14:paraId="615B0A68"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29 (58.0)</w:t>
            </w:r>
          </w:p>
        </w:tc>
      </w:tr>
      <w:tr w:rsidR="00252DE9" w:rsidRPr="00E602A3" w14:paraId="2517D023" w14:textId="77777777" w:rsidTr="00A81A0F">
        <w:trPr>
          <w:trHeight w:val="569"/>
        </w:trPr>
        <w:tc>
          <w:tcPr>
            <w:tcW w:w="4531" w:type="dxa"/>
          </w:tcPr>
          <w:p w14:paraId="4CD7EF84" w14:textId="77777777" w:rsidR="00252DE9" w:rsidRPr="00E602A3" w:rsidRDefault="00252DE9"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b/>
                <w:bCs/>
                <w:sz w:val="20"/>
                <w:szCs w:val="20"/>
              </w:rPr>
              <w:t>eGFR</w:t>
            </w:r>
          </w:p>
          <w:p w14:paraId="130C7432" w14:textId="52189A4A" w:rsidR="00252DE9" w:rsidRPr="00E602A3" w:rsidRDefault="00252DE9" w:rsidP="00830CB6">
            <w:pPr>
              <w:bidi w:val="0"/>
              <w:spacing w:after="0" w:line="240" w:lineRule="auto"/>
              <w:jc w:val="both"/>
              <w:rPr>
                <w:rFonts w:asciiTheme="majorBidi" w:hAnsiTheme="majorBidi" w:cstheme="majorBidi"/>
                <w:b/>
                <w:bCs/>
                <w:sz w:val="20"/>
                <w:szCs w:val="20"/>
              </w:rPr>
            </w:pPr>
            <w:r w:rsidRPr="00E602A3">
              <w:rPr>
                <w:rFonts w:asciiTheme="majorBidi" w:hAnsiTheme="majorBidi" w:cstheme="majorBidi"/>
                <w:sz w:val="20"/>
                <w:szCs w:val="20"/>
              </w:rPr>
              <w:t>ml/min/1.73m</w:t>
            </w:r>
            <w:r w:rsidR="00656BFE" w:rsidRPr="00E602A3">
              <w:rPr>
                <w:rFonts w:asciiTheme="majorBidi" w:hAnsiTheme="majorBidi" w:cstheme="majorBidi"/>
                <w:sz w:val="20"/>
                <w:szCs w:val="20"/>
              </w:rPr>
              <w:t>2 mean</w:t>
            </w:r>
            <w:r w:rsidRPr="00E602A3">
              <w:rPr>
                <w:rFonts w:asciiTheme="majorBidi" w:hAnsiTheme="majorBidi" w:cstheme="majorBidi"/>
                <w:sz w:val="20"/>
                <w:szCs w:val="20"/>
              </w:rPr>
              <w:t xml:space="preserve"> ±SD (range)</w:t>
            </w:r>
          </w:p>
        </w:tc>
        <w:tc>
          <w:tcPr>
            <w:tcW w:w="3765" w:type="dxa"/>
          </w:tcPr>
          <w:p w14:paraId="5FD26273" w14:textId="77777777" w:rsidR="00252DE9" w:rsidRPr="00E602A3" w:rsidRDefault="007D3A54" w:rsidP="00830CB6">
            <w:pPr>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25.06±6.05</w:t>
            </w:r>
          </w:p>
        </w:tc>
      </w:tr>
    </w:tbl>
    <w:p w14:paraId="6B5DE47E" w14:textId="77777777" w:rsidR="00762433" w:rsidRDefault="00762433" w:rsidP="00830CB6">
      <w:pPr>
        <w:bidi w:val="0"/>
        <w:spacing w:after="0" w:line="240" w:lineRule="auto"/>
        <w:jc w:val="both"/>
        <w:rPr>
          <w:rFonts w:asciiTheme="majorBidi" w:hAnsiTheme="majorBidi" w:cstheme="majorBidi"/>
          <w:b/>
          <w:bCs/>
          <w:sz w:val="20"/>
          <w:szCs w:val="20"/>
        </w:rPr>
      </w:pPr>
    </w:p>
    <w:p w14:paraId="1D9899F2" w14:textId="020094EC" w:rsidR="00496489" w:rsidRPr="00E602A3" w:rsidRDefault="00252DE9" w:rsidP="00762433">
      <w:pPr>
        <w:bidi w:val="0"/>
        <w:spacing w:after="0" w:line="240" w:lineRule="auto"/>
        <w:jc w:val="both"/>
        <w:rPr>
          <w:rFonts w:asciiTheme="majorBidi" w:hAnsiTheme="majorBidi" w:cstheme="majorBidi"/>
          <w:sz w:val="20"/>
          <w:szCs w:val="20"/>
        </w:rPr>
      </w:pPr>
      <w:r w:rsidRPr="00E602A3">
        <w:rPr>
          <w:rFonts w:asciiTheme="majorBidi" w:hAnsiTheme="majorBidi" w:cstheme="majorBidi"/>
          <w:b/>
          <w:bCs/>
          <w:sz w:val="20"/>
          <w:szCs w:val="20"/>
        </w:rPr>
        <w:t>Table (2)</w:t>
      </w:r>
      <w:r w:rsidR="00496489" w:rsidRPr="00E602A3">
        <w:rPr>
          <w:rFonts w:asciiTheme="majorBidi" w:hAnsiTheme="majorBidi" w:cstheme="majorBidi"/>
          <w:b/>
          <w:bCs/>
          <w:sz w:val="20"/>
          <w:szCs w:val="20"/>
        </w:rPr>
        <w:t xml:space="preserve">: </w:t>
      </w:r>
      <w:r w:rsidR="00496489" w:rsidRPr="00E602A3">
        <w:rPr>
          <w:rFonts w:asciiTheme="majorBidi" w:hAnsiTheme="majorBidi" w:cstheme="majorBidi"/>
          <w:sz w:val="20"/>
          <w:szCs w:val="20"/>
        </w:rPr>
        <w:t>CKD cause</w:t>
      </w:r>
      <w:r w:rsidR="00FB49F7" w:rsidRPr="00E602A3">
        <w:rPr>
          <w:rFonts w:asciiTheme="majorBidi" w:hAnsiTheme="majorBidi" w:cstheme="majorBidi"/>
          <w:sz w:val="20"/>
          <w:szCs w:val="20"/>
        </w:rPr>
        <w:t>s</w:t>
      </w:r>
      <w:r w:rsidR="00496489" w:rsidRPr="00E602A3">
        <w:rPr>
          <w:rFonts w:asciiTheme="majorBidi" w:hAnsiTheme="majorBidi" w:cstheme="majorBidi"/>
          <w:sz w:val="20"/>
          <w:szCs w:val="20"/>
        </w:rPr>
        <w:t xml:space="preserve"> in the studied group</w:t>
      </w:r>
    </w:p>
    <w:tbl>
      <w:tblPr>
        <w:tblW w:w="0" w:type="auto"/>
        <w:tblBorders>
          <w:top w:val="single" w:sz="4" w:space="0" w:color="auto"/>
          <w:bottom w:val="single" w:sz="4" w:space="0" w:color="auto"/>
        </w:tblBorders>
        <w:tblLook w:val="04A0" w:firstRow="1" w:lastRow="0" w:firstColumn="1" w:lastColumn="0" w:noHBand="0" w:noVBand="1"/>
      </w:tblPr>
      <w:tblGrid>
        <w:gridCol w:w="4531"/>
        <w:gridCol w:w="3765"/>
      </w:tblGrid>
      <w:tr w:rsidR="00252DE9" w:rsidRPr="00E602A3" w14:paraId="3FC05ED6" w14:textId="77777777" w:rsidTr="00A81A0F">
        <w:trPr>
          <w:trHeight w:val="233"/>
        </w:trPr>
        <w:tc>
          <w:tcPr>
            <w:tcW w:w="4531" w:type="dxa"/>
          </w:tcPr>
          <w:p w14:paraId="02569A7B" w14:textId="77777777" w:rsidR="00252DE9" w:rsidRPr="00E602A3" w:rsidRDefault="00252DE9" w:rsidP="00830CB6">
            <w:pPr>
              <w:bidi w:val="0"/>
              <w:spacing w:after="0" w:line="240" w:lineRule="auto"/>
              <w:jc w:val="both"/>
              <w:rPr>
                <w:rFonts w:asciiTheme="majorBidi" w:hAnsiTheme="majorBidi" w:cstheme="majorBidi"/>
                <w:sz w:val="20"/>
                <w:szCs w:val="20"/>
              </w:rPr>
            </w:pPr>
          </w:p>
        </w:tc>
        <w:tc>
          <w:tcPr>
            <w:tcW w:w="3765" w:type="dxa"/>
          </w:tcPr>
          <w:p w14:paraId="4F7111B0" w14:textId="77777777" w:rsidR="00252DE9" w:rsidRPr="00E602A3" w:rsidRDefault="00252DE9" w:rsidP="00830CB6">
            <w:pPr>
              <w:bidi w:val="0"/>
              <w:spacing w:after="0" w:line="240" w:lineRule="auto"/>
              <w:jc w:val="both"/>
              <w:rPr>
                <w:rFonts w:asciiTheme="majorBidi" w:hAnsiTheme="majorBidi" w:cstheme="majorBidi"/>
                <w:b/>
                <w:bCs/>
                <w:sz w:val="20"/>
                <w:szCs w:val="20"/>
                <w:lang w:val="en-GB"/>
              </w:rPr>
            </w:pPr>
            <w:r w:rsidRPr="00E602A3">
              <w:rPr>
                <w:rFonts w:asciiTheme="majorBidi" w:hAnsiTheme="majorBidi" w:cstheme="majorBidi"/>
                <w:b/>
                <w:bCs/>
                <w:sz w:val="20"/>
                <w:szCs w:val="20"/>
                <w:lang w:val="en-GB"/>
              </w:rPr>
              <w:t>N (%)</w:t>
            </w:r>
          </w:p>
        </w:tc>
      </w:tr>
      <w:tr w:rsidR="00252DE9" w:rsidRPr="00E602A3" w14:paraId="2914BE62" w14:textId="77777777" w:rsidTr="00A81A0F">
        <w:trPr>
          <w:trHeight w:val="1350"/>
        </w:trPr>
        <w:tc>
          <w:tcPr>
            <w:tcW w:w="4531" w:type="dxa"/>
          </w:tcPr>
          <w:p w14:paraId="520316AD" w14:textId="77777777" w:rsidR="00FB49F7" w:rsidRPr="00E602A3" w:rsidRDefault="00252DE9" w:rsidP="00830CB6">
            <w:pPr>
              <w:bidi w:val="0"/>
              <w:spacing w:after="0" w:line="240" w:lineRule="auto"/>
              <w:jc w:val="both"/>
              <w:rPr>
                <w:rFonts w:asciiTheme="majorBidi" w:hAnsiTheme="majorBidi" w:cstheme="majorBidi"/>
                <w:b/>
                <w:bCs/>
                <w:sz w:val="20"/>
                <w:szCs w:val="20"/>
                <w:lang w:val="en-GB"/>
              </w:rPr>
            </w:pPr>
            <w:r w:rsidRPr="00E602A3">
              <w:rPr>
                <w:rFonts w:asciiTheme="majorBidi" w:hAnsiTheme="majorBidi" w:cstheme="majorBidi"/>
                <w:b/>
                <w:bCs/>
                <w:sz w:val="20"/>
                <w:szCs w:val="20"/>
                <w:lang w:val="en-GB"/>
              </w:rPr>
              <w:t>CKD Cause</w:t>
            </w:r>
            <w:r w:rsidR="00FB49F7" w:rsidRPr="00E602A3">
              <w:rPr>
                <w:rFonts w:asciiTheme="majorBidi" w:hAnsiTheme="majorBidi" w:cstheme="majorBidi"/>
                <w:b/>
                <w:bCs/>
                <w:sz w:val="20"/>
                <w:szCs w:val="20"/>
                <w:lang w:val="en-GB"/>
              </w:rPr>
              <w:t>s</w:t>
            </w:r>
          </w:p>
          <w:p w14:paraId="5B89CA01"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b/>
                <w:bCs/>
                <w:sz w:val="20"/>
                <w:szCs w:val="20"/>
                <w:lang w:val="en-GB"/>
              </w:rPr>
              <w:tab/>
            </w:r>
            <w:r w:rsidRPr="00E602A3">
              <w:rPr>
                <w:rFonts w:asciiTheme="majorBidi" w:hAnsiTheme="majorBidi" w:cstheme="majorBidi"/>
                <w:sz w:val="20"/>
                <w:szCs w:val="20"/>
                <w:lang w:val="en-GB"/>
              </w:rPr>
              <w:t>APKD</w:t>
            </w:r>
          </w:p>
          <w:p w14:paraId="50177C6D"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ab/>
              <w:t>DM</w:t>
            </w:r>
          </w:p>
          <w:p w14:paraId="300D494D"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ab/>
              <w:t>HTN</w:t>
            </w:r>
          </w:p>
          <w:p w14:paraId="08C1D170"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ab/>
              <w:t>DM&amp;HTN</w:t>
            </w:r>
          </w:p>
          <w:p w14:paraId="0E8C6D96"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ab/>
              <w:t>GN</w:t>
            </w:r>
          </w:p>
          <w:p w14:paraId="3C54DA4D" w14:textId="77777777" w:rsidR="00252DE9" w:rsidRPr="00E602A3" w:rsidRDefault="00252DE9" w:rsidP="00830CB6">
            <w:pPr>
              <w:bidi w:val="0"/>
              <w:spacing w:after="0" w:line="240" w:lineRule="auto"/>
              <w:jc w:val="both"/>
              <w:rPr>
                <w:rFonts w:asciiTheme="majorBidi" w:hAnsiTheme="majorBidi" w:cstheme="majorBidi"/>
                <w:b/>
                <w:bCs/>
                <w:sz w:val="20"/>
                <w:szCs w:val="20"/>
                <w:lang w:val="en-GB"/>
              </w:rPr>
            </w:pPr>
            <w:r w:rsidRPr="00E602A3">
              <w:rPr>
                <w:rFonts w:asciiTheme="majorBidi" w:hAnsiTheme="majorBidi" w:cstheme="majorBidi"/>
                <w:sz w:val="20"/>
                <w:szCs w:val="20"/>
                <w:lang w:val="en-GB"/>
              </w:rPr>
              <w:tab/>
              <w:t xml:space="preserve">Recurrent stone former                                         </w:t>
            </w:r>
          </w:p>
        </w:tc>
        <w:tc>
          <w:tcPr>
            <w:tcW w:w="3765" w:type="dxa"/>
          </w:tcPr>
          <w:p w14:paraId="1E478867" w14:textId="77777777" w:rsidR="00FB49F7" w:rsidRPr="00E602A3" w:rsidRDefault="00FB49F7" w:rsidP="00830CB6">
            <w:pPr>
              <w:bidi w:val="0"/>
              <w:spacing w:after="0" w:line="240" w:lineRule="auto"/>
              <w:jc w:val="both"/>
              <w:rPr>
                <w:rFonts w:asciiTheme="majorBidi" w:hAnsiTheme="majorBidi" w:cstheme="majorBidi"/>
                <w:sz w:val="20"/>
                <w:szCs w:val="20"/>
                <w:lang w:val="en-GB"/>
              </w:rPr>
            </w:pPr>
          </w:p>
          <w:p w14:paraId="39489562"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6(12.0)</w:t>
            </w:r>
          </w:p>
          <w:p w14:paraId="3097B2C2"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6(12.0)</w:t>
            </w:r>
          </w:p>
          <w:p w14:paraId="46B1945E"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4(8.0)</w:t>
            </w:r>
          </w:p>
          <w:p w14:paraId="2595B676"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20(40.0)</w:t>
            </w:r>
          </w:p>
          <w:p w14:paraId="7B859E50"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8(16.0)</w:t>
            </w:r>
          </w:p>
          <w:p w14:paraId="50174DE9" w14:textId="77777777" w:rsidR="00252DE9" w:rsidRPr="00E602A3" w:rsidRDefault="00252DE9" w:rsidP="00830CB6">
            <w:pPr>
              <w:bidi w:val="0"/>
              <w:spacing w:after="0"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6(12.0)</w:t>
            </w:r>
          </w:p>
        </w:tc>
      </w:tr>
    </w:tbl>
    <w:p w14:paraId="51FD2E99" w14:textId="77777777" w:rsidR="009446D6" w:rsidRDefault="009446D6" w:rsidP="00830CB6">
      <w:pPr>
        <w:spacing w:after="0" w:line="240" w:lineRule="auto"/>
        <w:jc w:val="right"/>
        <w:rPr>
          <w:rFonts w:asciiTheme="majorBidi" w:hAnsiTheme="majorBidi" w:cstheme="majorBidi"/>
          <w:b/>
          <w:bCs/>
          <w:sz w:val="20"/>
          <w:szCs w:val="20"/>
          <w:lang w:bidi="ar-EG"/>
        </w:rPr>
      </w:pPr>
    </w:p>
    <w:p w14:paraId="1BD88E2B" w14:textId="524F9468" w:rsidR="006D2B13" w:rsidRPr="00E602A3" w:rsidRDefault="00252DE9" w:rsidP="00830CB6">
      <w:pPr>
        <w:spacing w:after="0" w:line="240" w:lineRule="auto"/>
        <w:jc w:val="right"/>
        <w:rPr>
          <w:rFonts w:asciiTheme="majorBidi" w:hAnsiTheme="majorBidi" w:cstheme="majorBidi"/>
          <w:sz w:val="20"/>
          <w:szCs w:val="20"/>
          <w:rtl/>
          <w:lang w:bidi="ar-EG"/>
        </w:rPr>
      </w:pPr>
      <w:r w:rsidRPr="00E602A3">
        <w:rPr>
          <w:rFonts w:asciiTheme="majorBidi" w:hAnsiTheme="majorBidi" w:cstheme="majorBidi"/>
          <w:b/>
          <w:bCs/>
          <w:sz w:val="20"/>
          <w:szCs w:val="20"/>
        </w:rPr>
        <w:t>Table (3)</w:t>
      </w:r>
      <w:r w:rsidR="00496489" w:rsidRPr="00E602A3">
        <w:rPr>
          <w:rFonts w:asciiTheme="majorBidi" w:hAnsiTheme="majorBidi" w:cstheme="majorBidi"/>
          <w:b/>
          <w:bCs/>
          <w:sz w:val="20"/>
          <w:szCs w:val="20"/>
        </w:rPr>
        <w:t>:</w:t>
      </w:r>
      <w:r w:rsidR="00FB49F7" w:rsidRPr="00E602A3">
        <w:rPr>
          <w:rFonts w:asciiTheme="majorBidi" w:eastAsia="Calibri" w:hAnsiTheme="majorBidi" w:cstheme="majorBidi"/>
          <w:sz w:val="20"/>
          <w:szCs w:val="20"/>
        </w:rPr>
        <w:t xml:space="preserve"> Comparison between pre-treatment and post-treatment in the treatment group according to PH, HCO3¯, anion gap anion gap, e GFR, serum creatinine and blood urea</w:t>
      </w:r>
    </w:p>
    <w:tbl>
      <w:tblPr>
        <w:tblW w:w="8712" w:type="dxa"/>
        <w:jc w:val="center"/>
        <w:tblBorders>
          <w:top w:val="single" w:sz="4" w:space="0" w:color="auto"/>
          <w:bottom w:val="single" w:sz="4" w:space="0" w:color="auto"/>
        </w:tblBorders>
        <w:tblLayout w:type="fixed"/>
        <w:tblLook w:val="04A0" w:firstRow="1" w:lastRow="0" w:firstColumn="1" w:lastColumn="0" w:noHBand="0" w:noVBand="1"/>
      </w:tblPr>
      <w:tblGrid>
        <w:gridCol w:w="2403"/>
        <w:gridCol w:w="1545"/>
        <w:gridCol w:w="1802"/>
        <w:gridCol w:w="1901"/>
        <w:gridCol w:w="1061"/>
      </w:tblGrid>
      <w:tr w:rsidR="00FB49F7" w:rsidRPr="00E602A3" w14:paraId="2C1F818C" w14:textId="77777777" w:rsidTr="00A55110">
        <w:trPr>
          <w:trHeight w:val="213"/>
          <w:jc w:val="center"/>
        </w:trPr>
        <w:tc>
          <w:tcPr>
            <w:tcW w:w="2403" w:type="dxa"/>
          </w:tcPr>
          <w:p w14:paraId="5DD2D5EB"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lang w:bidi="ar-EG"/>
              </w:rPr>
            </w:pPr>
          </w:p>
        </w:tc>
        <w:tc>
          <w:tcPr>
            <w:tcW w:w="1545" w:type="dxa"/>
          </w:tcPr>
          <w:p w14:paraId="7C659174"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p>
        </w:tc>
        <w:tc>
          <w:tcPr>
            <w:tcW w:w="1802" w:type="dxa"/>
          </w:tcPr>
          <w:p w14:paraId="5F89FD5C" w14:textId="77777777" w:rsidR="00FB49F7" w:rsidRPr="00E602A3" w:rsidRDefault="00FB49F7" w:rsidP="00830CB6">
            <w:pPr>
              <w:tabs>
                <w:tab w:val="left" w:pos="1707"/>
              </w:tabs>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Pre-treatment</w:t>
            </w:r>
          </w:p>
        </w:tc>
        <w:tc>
          <w:tcPr>
            <w:tcW w:w="1901" w:type="dxa"/>
          </w:tcPr>
          <w:p w14:paraId="4BC993C1" w14:textId="77777777" w:rsidR="00FB49F7" w:rsidRPr="00E602A3" w:rsidRDefault="00FB49F7" w:rsidP="00830CB6">
            <w:pPr>
              <w:tabs>
                <w:tab w:val="left" w:pos="1707"/>
              </w:tabs>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Post-treatment</w:t>
            </w:r>
          </w:p>
        </w:tc>
        <w:tc>
          <w:tcPr>
            <w:tcW w:w="1061" w:type="dxa"/>
          </w:tcPr>
          <w:p w14:paraId="0F362B15" w14:textId="77777777" w:rsidR="00FB49F7" w:rsidRPr="00E602A3" w:rsidRDefault="00FB49F7" w:rsidP="00830CB6">
            <w:pPr>
              <w:tabs>
                <w:tab w:val="left" w:pos="1707"/>
              </w:tabs>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P value</w:t>
            </w:r>
          </w:p>
        </w:tc>
      </w:tr>
      <w:tr w:rsidR="00FB49F7" w:rsidRPr="00E602A3" w14:paraId="0AB94659" w14:textId="77777777" w:rsidTr="00A55110">
        <w:trPr>
          <w:trHeight w:val="253"/>
          <w:jc w:val="center"/>
        </w:trPr>
        <w:tc>
          <w:tcPr>
            <w:tcW w:w="2403" w:type="dxa"/>
          </w:tcPr>
          <w:p w14:paraId="4FB9A52F"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 xml:space="preserve">PH </w:t>
            </w:r>
          </w:p>
        </w:tc>
        <w:tc>
          <w:tcPr>
            <w:tcW w:w="1545" w:type="dxa"/>
          </w:tcPr>
          <w:p w14:paraId="2002E74D"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2A7025AD"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7.26±0.03</w:t>
            </w:r>
          </w:p>
        </w:tc>
        <w:tc>
          <w:tcPr>
            <w:tcW w:w="1901" w:type="dxa"/>
          </w:tcPr>
          <w:p w14:paraId="2B623A3C"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7.35±0.003</w:t>
            </w:r>
          </w:p>
        </w:tc>
        <w:tc>
          <w:tcPr>
            <w:tcW w:w="1061" w:type="dxa"/>
          </w:tcPr>
          <w:p w14:paraId="7260E836"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r w:rsidR="00FB49F7" w:rsidRPr="00E602A3" w14:paraId="2ECE5B6B" w14:textId="77777777" w:rsidTr="00A55110">
        <w:trPr>
          <w:trHeight w:val="244"/>
          <w:jc w:val="center"/>
        </w:trPr>
        <w:tc>
          <w:tcPr>
            <w:tcW w:w="2403" w:type="dxa"/>
          </w:tcPr>
          <w:p w14:paraId="00CC7903" w14:textId="77777777" w:rsidR="00FB49F7" w:rsidRPr="00A55110" w:rsidRDefault="00FB49F7" w:rsidP="00830CB6">
            <w:pPr>
              <w:tabs>
                <w:tab w:val="left" w:pos="1707"/>
              </w:tabs>
              <w:bidi w:val="0"/>
              <w:spacing w:after="0" w:line="240" w:lineRule="auto"/>
              <w:jc w:val="both"/>
              <w:rPr>
                <w:rFonts w:asciiTheme="majorBidi" w:hAnsiTheme="majorBidi" w:cstheme="majorBidi"/>
                <w:sz w:val="20"/>
                <w:szCs w:val="20"/>
                <w:vertAlign w:val="subscript"/>
              </w:rPr>
            </w:pPr>
            <w:r w:rsidRPr="00E602A3">
              <w:rPr>
                <w:rFonts w:asciiTheme="majorBidi" w:hAnsiTheme="majorBidi" w:cstheme="majorBidi"/>
                <w:sz w:val="20"/>
                <w:szCs w:val="20"/>
              </w:rPr>
              <w:t>HCO</w:t>
            </w:r>
            <w:r w:rsidR="00A55110">
              <w:rPr>
                <w:rFonts w:asciiTheme="majorBidi" w:hAnsiTheme="majorBidi" w:cstheme="majorBidi"/>
                <w:sz w:val="20"/>
                <w:szCs w:val="20"/>
                <w:vertAlign w:val="subscript"/>
              </w:rPr>
              <w:t>3</w:t>
            </w:r>
            <w:r w:rsidR="00CA02AB" w:rsidRPr="00E602A3">
              <w:rPr>
                <w:rFonts w:asciiTheme="majorBidi" w:hAnsiTheme="majorBidi" w:cstheme="majorBidi"/>
                <w:sz w:val="20"/>
                <w:szCs w:val="20"/>
              </w:rPr>
              <w:t>(Meq/l)</w:t>
            </w:r>
          </w:p>
        </w:tc>
        <w:tc>
          <w:tcPr>
            <w:tcW w:w="1545" w:type="dxa"/>
          </w:tcPr>
          <w:p w14:paraId="3F4B0FCD"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3DAA0FA7"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13.65±1.19</w:t>
            </w:r>
          </w:p>
        </w:tc>
        <w:tc>
          <w:tcPr>
            <w:tcW w:w="1901" w:type="dxa"/>
          </w:tcPr>
          <w:p w14:paraId="4027595A"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23.56±0.74</w:t>
            </w:r>
          </w:p>
        </w:tc>
        <w:tc>
          <w:tcPr>
            <w:tcW w:w="1061" w:type="dxa"/>
          </w:tcPr>
          <w:p w14:paraId="409BA9D0"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r w:rsidR="00FB49F7" w:rsidRPr="00E602A3" w14:paraId="27BEDD49" w14:textId="77777777" w:rsidTr="00A55110">
        <w:trPr>
          <w:trHeight w:val="185"/>
          <w:jc w:val="center"/>
        </w:trPr>
        <w:tc>
          <w:tcPr>
            <w:tcW w:w="2403" w:type="dxa"/>
          </w:tcPr>
          <w:p w14:paraId="3D95DCF5"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 xml:space="preserve">Anion gap </w:t>
            </w:r>
            <w:r w:rsidR="00CA02AB" w:rsidRPr="00E602A3">
              <w:rPr>
                <w:rFonts w:asciiTheme="majorBidi" w:hAnsiTheme="majorBidi" w:cstheme="majorBidi"/>
                <w:sz w:val="20"/>
                <w:szCs w:val="20"/>
              </w:rPr>
              <w:t>(</w:t>
            </w:r>
            <w:r w:rsidRPr="00E602A3">
              <w:rPr>
                <w:rFonts w:asciiTheme="majorBidi" w:hAnsiTheme="majorBidi" w:cstheme="majorBidi"/>
                <w:sz w:val="20"/>
                <w:szCs w:val="20"/>
              </w:rPr>
              <w:t>mmol/l</w:t>
            </w:r>
            <w:r w:rsidR="00CA02AB" w:rsidRPr="00E602A3">
              <w:rPr>
                <w:rFonts w:asciiTheme="majorBidi" w:hAnsiTheme="majorBidi" w:cstheme="majorBidi"/>
                <w:sz w:val="20"/>
                <w:szCs w:val="20"/>
              </w:rPr>
              <w:t>)</w:t>
            </w:r>
          </w:p>
        </w:tc>
        <w:tc>
          <w:tcPr>
            <w:tcW w:w="1545" w:type="dxa"/>
          </w:tcPr>
          <w:p w14:paraId="394A689D" w14:textId="77777777" w:rsidR="00FB49F7" w:rsidRPr="00E602A3" w:rsidRDefault="00FB49F7" w:rsidP="00830CB6">
            <w:pPr>
              <w:tabs>
                <w:tab w:val="center" w:pos="1589"/>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769C1F0E"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19.67±2.02</w:t>
            </w:r>
          </w:p>
        </w:tc>
        <w:tc>
          <w:tcPr>
            <w:tcW w:w="1901" w:type="dxa"/>
          </w:tcPr>
          <w:p w14:paraId="5E605BFD"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13.25±1.10</w:t>
            </w:r>
          </w:p>
        </w:tc>
        <w:tc>
          <w:tcPr>
            <w:tcW w:w="1061" w:type="dxa"/>
          </w:tcPr>
          <w:p w14:paraId="31B5D526"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r w:rsidR="00FB49F7" w:rsidRPr="00E602A3" w14:paraId="7A1FBEBC" w14:textId="77777777" w:rsidTr="00A55110">
        <w:trPr>
          <w:trHeight w:val="136"/>
          <w:jc w:val="center"/>
        </w:trPr>
        <w:tc>
          <w:tcPr>
            <w:tcW w:w="2403" w:type="dxa"/>
          </w:tcPr>
          <w:p w14:paraId="603C0220" w14:textId="14E3F0A9" w:rsidR="00CA02AB" w:rsidRPr="00E602A3" w:rsidRDefault="00A55110" w:rsidP="00830CB6">
            <w:pPr>
              <w:tabs>
                <w:tab w:val="left" w:pos="1707"/>
              </w:tabs>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e GFR</w:t>
            </w:r>
            <w:r w:rsidR="00656BFE">
              <w:rPr>
                <w:rFonts w:asciiTheme="majorBidi" w:hAnsiTheme="majorBidi" w:cstheme="majorBidi"/>
                <w:sz w:val="20"/>
                <w:szCs w:val="20"/>
              </w:rPr>
              <w:t xml:space="preserve"> </w:t>
            </w:r>
            <w:r w:rsidR="00CA02AB" w:rsidRPr="00E602A3">
              <w:rPr>
                <w:rFonts w:asciiTheme="majorBidi" w:hAnsiTheme="majorBidi" w:cstheme="majorBidi"/>
                <w:sz w:val="20"/>
                <w:szCs w:val="20"/>
              </w:rPr>
              <w:t>ml/min/1.37 m</w:t>
            </w:r>
            <w:r w:rsidR="00CA02AB" w:rsidRPr="00E602A3">
              <w:rPr>
                <w:rFonts w:asciiTheme="majorBidi" w:hAnsiTheme="majorBidi" w:cstheme="majorBidi"/>
                <w:sz w:val="20"/>
                <w:szCs w:val="20"/>
                <w:vertAlign w:val="superscript"/>
              </w:rPr>
              <w:t>2</w:t>
            </w:r>
          </w:p>
        </w:tc>
        <w:tc>
          <w:tcPr>
            <w:tcW w:w="1545" w:type="dxa"/>
          </w:tcPr>
          <w:p w14:paraId="792A5FD6" w14:textId="77777777" w:rsidR="00FB49F7" w:rsidRPr="00E602A3" w:rsidRDefault="00FB49F7" w:rsidP="00830CB6">
            <w:pPr>
              <w:tabs>
                <w:tab w:val="center" w:pos="1589"/>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69AB8941"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25.06±6.05</w:t>
            </w:r>
          </w:p>
        </w:tc>
        <w:tc>
          <w:tcPr>
            <w:tcW w:w="1901" w:type="dxa"/>
          </w:tcPr>
          <w:p w14:paraId="74BD6DD5"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26.44±7.65</w:t>
            </w:r>
          </w:p>
        </w:tc>
        <w:tc>
          <w:tcPr>
            <w:tcW w:w="1061" w:type="dxa"/>
          </w:tcPr>
          <w:p w14:paraId="222B81D0"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r w:rsidR="00FB49F7" w:rsidRPr="00E602A3" w14:paraId="67161964" w14:textId="77777777" w:rsidTr="00A55110">
        <w:trPr>
          <w:trHeight w:val="273"/>
          <w:jc w:val="center"/>
        </w:trPr>
        <w:tc>
          <w:tcPr>
            <w:tcW w:w="2403" w:type="dxa"/>
          </w:tcPr>
          <w:p w14:paraId="2EE518A6" w14:textId="77777777" w:rsidR="00FB49F7" w:rsidRPr="00E602A3" w:rsidRDefault="00A55110" w:rsidP="00830CB6">
            <w:pPr>
              <w:tabs>
                <w:tab w:val="left" w:pos="1707"/>
              </w:tabs>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Serum </w:t>
            </w:r>
            <w:r w:rsidR="00FB49F7" w:rsidRPr="00E602A3">
              <w:rPr>
                <w:rFonts w:asciiTheme="majorBidi" w:hAnsiTheme="majorBidi" w:cstheme="majorBidi"/>
                <w:sz w:val="20"/>
                <w:szCs w:val="20"/>
              </w:rPr>
              <w:t>creatinine (mg/dl)</w:t>
            </w:r>
          </w:p>
        </w:tc>
        <w:tc>
          <w:tcPr>
            <w:tcW w:w="1545" w:type="dxa"/>
          </w:tcPr>
          <w:p w14:paraId="25EF76F1"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6EB2BED5"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2.47±0.56</w:t>
            </w:r>
          </w:p>
        </w:tc>
        <w:tc>
          <w:tcPr>
            <w:tcW w:w="1901" w:type="dxa"/>
          </w:tcPr>
          <w:p w14:paraId="5A4FF5ED"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2.39±0.65</w:t>
            </w:r>
          </w:p>
        </w:tc>
        <w:tc>
          <w:tcPr>
            <w:tcW w:w="1061" w:type="dxa"/>
          </w:tcPr>
          <w:p w14:paraId="489A6B60"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r w:rsidR="00FB49F7" w:rsidRPr="00E602A3" w14:paraId="74569237" w14:textId="77777777" w:rsidTr="00A55110">
        <w:trPr>
          <w:trHeight w:val="312"/>
          <w:jc w:val="center"/>
        </w:trPr>
        <w:tc>
          <w:tcPr>
            <w:tcW w:w="2403" w:type="dxa"/>
          </w:tcPr>
          <w:p w14:paraId="55D8F129" w14:textId="77777777" w:rsidR="00FB49F7" w:rsidRPr="00E602A3" w:rsidRDefault="00A55110" w:rsidP="00830CB6">
            <w:pPr>
              <w:tabs>
                <w:tab w:val="left" w:pos="1707"/>
              </w:tabs>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Blood urea</w:t>
            </w:r>
            <w:r w:rsidR="00FB49F7" w:rsidRPr="00E602A3">
              <w:rPr>
                <w:rFonts w:asciiTheme="majorBidi" w:hAnsiTheme="majorBidi" w:cstheme="majorBidi"/>
                <w:sz w:val="20"/>
                <w:szCs w:val="20"/>
              </w:rPr>
              <w:t>(mg/dl)</w:t>
            </w:r>
          </w:p>
        </w:tc>
        <w:tc>
          <w:tcPr>
            <w:tcW w:w="1545" w:type="dxa"/>
          </w:tcPr>
          <w:p w14:paraId="7EA897F2"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Mean ± SD</w:t>
            </w:r>
          </w:p>
        </w:tc>
        <w:tc>
          <w:tcPr>
            <w:tcW w:w="1802" w:type="dxa"/>
          </w:tcPr>
          <w:p w14:paraId="24DA07E4"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127.14±19.02</w:t>
            </w:r>
          </w:p>
        </w:tc>
        <w:tc>
          <w:tcPr>
            <w:tcW w:w="1901" w:type="dxa"/>
          </w:tcPr>
          <w:p w14:paraId="5B6D7BBC"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122.72±20.98</w:t>
            </w:r>
          </w:p>
        </w:tc>
        <w:tc>
          <w:tcPr>
            <w:tcW w:w="1061" w:type="dxa"/>
          </w:tcPr>
          <w:p w14:paraId="1230C732" w14:textId="77777777" w:rsidR="00FB49F7" w:rsidRPr="00E602A3" w:rsidRDefault="00FB49F7" w:rsidP="00830CB6">
            <w:pPr>
              <w:tabs>
                <w:tab w:val="left" w:pos="1707"/>
              </w:tabs>
              <w:bidi w:val="0"/>
              <w:spacing w:after="0" w:line="240" w:lineRule="auto"/>
              <w:jc w:val="both"/>
              <w:rPr>
                <w:rFonts w:asciiTheme="majorBidi" w:hAnsiTheme="majorBidi" w:cstheme="majorBidi"/>
                <w:sz w:val="20"/>
                <w:szCs w:val="20"/>
              </w:rPr>
            </w:pPr>
            <w:r w:rsidRPr="00E602A3">
              <w:rPr>
                <w:rFonts w:asciiTheme="majorBidi" w:hAnsiTheme="majorBidi" w:cstheme="majorBidi"/>
                <w:sz w:val="20"/>
                <w:szCs w:val="20"/>
              </w:rPr>
              <w:t>&lt;0.001</w:t>
            </w:r>
          </w:p>
        </w:tc>
      </w:tr>
    </w:tbl>
    <w:p w14:paraId="3C0A623C" w14:textId="77777777" w:rsidR="009446D6" w:rsidRDefault="009446D6" w:rsidP="00830CB6">
      <w:pPr>
        <w:spacing w:after="0" w:line="240" w:lineRule="auto"/>
        <w:jc w:val="right"/>
        <w:rPr>
          <w:rFonts w:asciiTheme="majorBidi" w:hAnsiTheme="majorBidi" w:cstheme="majorBidi"/>
          <w:b/>
          <w:bCs/>
          <w:sz w:val="20"/>
          <w:szCs w:val="20"/>
          <w:lang w:bidi="ar-EG"/>
        </w:rPr>
      </w:pPr>
    </w:p>
    <w:p w14:paraId="38344C01" w14:textId="3F3E40FA" w:rsidR="00FB49F7" w:rsidRPr="00E602A3" w:rsidRDefault="00FB49F7" w:rsidP="00830CB6">
      <w:pPr>
        <w:spacing w:after="0" w:line="240" w:lineRule="auto"/>
        <w:jc w:val="right"/>
        <w:rPr>
          <w:rFonts w:asciiTheme="majorBidi" w:hAnsiTheme="majorBidi" w:cstheme="majorBidi"/>
          <w:sz w:val="20"/>
          <w:szCs w:val="20"/>
        </w:rPr>
      </w:pPr>
      <w:r w:rsidRPr="00E602A3">
        <w:rPr>
          <w:rFonts w:asciiTheme="majorBidi" w:hAnsiTheme="majorBidi" w:cstheme="majorBidi"/>
          <w:b/>
          <w:bCs/>
          <w:sz w:val="20"/>
          <w:szCs w:val="20"/>
        </w:rPr>
        <w:t>Table (4</w:t>
      </w:r>
      <w:r w:rsidR="009446D6" w:rsidRPr="00E602A3">
        <w:rPr>
          <w:rFonts w:asciiTheme="majorBidi" w:hAnsiTheme="majorBidi" w:cstheme="majorBidi"/>
          <w:b/>
          <w:bCs/>
          <w:sz w:val="20"/>
          <w:szCs w:val="20"/>
        </w:rPr>
        <w:t>):</w:t>
      </w:r>
      <w:r w:rsidR="009446D6" w:rsidRPr="00E602A3">
        <w:rPr>
          <w:rFonts w:asciiTheme="majorBidi" w:hAnsiTheme="majorBidi" w:cstheme="majorBidi"/>
          <w:sz w:val="20"/>
          <w:szCs w:val="20"/>
        </w:rPr>
        <w:t xml:space="preserve"> Comparison</w:t>
      </w:r>
      <w:r w:rsidRPr="00E602A3">
        <w:rPr>
          <w:rFonts w:asciiTheme="majorBidi" w:hAnsiTheme="majorBidi" w:cstheme="majorBidi"/>
          <w:sz w:val="20"/>
          <w:szCs w:val="20"/>
        </w:rPr>
        <w:t xml:space="preserve"> between pre-treatment before and post-treatment in the treatment group according to serum Na, serum K and serum Cl, CRP, serum albumin, high sensitive troponin I and CK-MB</w:t>
      </w:r>
    </w:p>
    <w:tbl>
      <w:tblPr>
        <w:tblW w:w="9444" w:type="dxa"/>
        <w:tblInd w:w="-522" w:type="dxa"/>
        <w:tblBorders>
          <w:top w:val="single" w:sz="4" w:space="0" w:color="auto"/>
          <w:bottom w:val="single" w:sz="4" w:space="0" w:color="auto"/>
        </w:tblBorders>
        <w:tblLayout w:type="fixed"/>
        <w:tblLook w:val="04A0" w:firstRow="1" w:lastRow="0" w:firstColumn="1" w:lastColumn="0" w:noHBand="0" w:noVBand="1"/>
      </w:tblPr>
      <w:tblGrid>
        <w:gridCol w:w="346"/>
        <w:gridCol w:w="2714"/>
        <w:gridCol w:w="2250"/>
        <w:gridCol w:w="1620"/>
        <w:gridCol w:w="1530"/>
        <w:gridCol w:w="984"/>
      </w:tblGrid>
      <w:tr w:rsidR="00894B69" w:rsidRPr="00E602A3" w14:paraId="2DEE1287" w14:textId="77777777" w:rsidTr="009446D6">
        <w:trPr>
          <w:gridBefore w:val="1"/>
          <w:wBefore w:w="346" w:type="dxa"/>
          <w:trHeight w:val="281"/>
        </w:trPr>
        <w:tc>
          <w:tcPr>
            <w:tcW w:w="2714" w:type="dxa"/>
          </w:tcPr>
          <w:p w14:paraId="49549E4D" w14:textId="77777777" w:rsidR="00894B69" w:rsidRPr="00A81A0F" w:rsidRDefault="00894B69" w:rsidP="00830CB6">
            <w:pPr>
              <w:tabs>
                <w:tab w:val="left" w:pos="1707"/>
              </w:tabs>
              <w:bidi w:val="0"/>
              <w:spacing w:after="0" w:line="240" w:lineRule="auto"/>
              <w:rPr>
                <w:rFonts w:asciiTheme="majorBidi" w:eastAsia="Calibri" w:hAnsiTheme="majorBidi" w:cstheme="majorBidi"/>
                <w:sz w:val="20"/>
                <w:szCs w:val="20"/>
              </w:rPr>
            </w:pPr>
          </w:p>
        </w:tc>
        <w:tc>
          <w:tcPr>
            <w:tcW w:w="2250" w:type="dxa"/>
          </w:tcPr>
          <w:p w14:paraId="4E49C4F1"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p>
        </w:tc>
        <w:tc>
          <w:tcPr>
            <w:tcW w:w="1620" w:type="dxa"/>
          </w:tcPr>
          <w:p w14:paraId="7F152AA3" w14:textId="77777777" w:rsidR="00894B69" w:rsidRPr="00E602A3" w:rsidRDefault="00FB49F7" w:rsidP="00830CB6">
            <w:pPr>
              <w:tabs>
                <w:tab w:val="left" w:pos="1707"/>
              </w:tabs>
              <w:bidi w:val="0"/>
              <w:spacing w:after="0" w:line="240" w:lineRule="auto"/>
              <w:rPr>
                <w:rFonts w:asciiTheme="majorBidi" w:eastAsia="Calibri" w:hAnsiTheme="majorBidi" w:cstheme="majorBidi"/>
                <w:b/>
                <w:bCs/>
                <w:sz w:val="20"/>
                <w:szCs w:val="20"/>
              </w:rPr>
            </w:pPr>
            <w:r w:rsidRPr="00E602A3">
              <w:rPr>
                <w:rFonts w:asciiTheme="majorBidi" w:eastAsia="Calibri" w:hAnsiTheme="majorBidi" w:cstheme="majorBidi"/>
                <w:b/>
                <w:bCs/>
                <w:sz w:val="20"/>
                <w:szCs w:val="20"/>
              </w:rPr>
              <w:t>Pre-</w:t>
            </w:r>
            <w:r w:rsidR="00894B69" w:rsidRPr="00E602A3">
              <w:rPr>
                <w:rFonts w:asciiTheme="majorBidi" w:eastAsia="Calibri" w:hAnsiTheme="majorBidi" w:cstheme="majorBidi"/>
                <w:b/>
                <w:bCs/>
                <w:sz w:val="20"/>
                <w:szCs w:val="20"/>
              </w:rPr>
              <w:t>treatment</w:t>
            </w:r>
          </w:p>
        </w:tc>
        <w:tc>
          <w:tcPr>
            <w:tcW w:w="1530" w:type="dxa"/>
          </w:tcPr>
          <w:p w14:paraId="6A11AE4A" w14:textId="77777777" w:rsidR="00894B69" w:rsidRPr="00E602A3" w:rsidRDefault="00FB49F7" w:rsidP="00830CB6">
            <w:pPr>
              <w:tabs>
                <w:tab w:val="left" w:pos="1707"/>
              </w:tabs>
              <w:bidi w:val="0"/>
              <w:spacing w:after="0" w:line="240" w:lineRule="auto"/>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rPr>
              <w:t>Post-</w:t>
            </w:r>
            <w:r w:rsidR="00894B69" w:rsidRPr="00E602A3">
              <w:rPr>
                <w:rFonts w:asciiTheme="majorBidi" w:eastAsia="Calibri" w:hAnsiTheme="majorBidi" w:cstheme="majorBidi"/>
                <w:b/>
                <w:bCs/>
                <w:sz w:val="20"/>
                <w:szCs w:val="20"/>
              </w:rPr>
              <w:t>treatment</w:t>
            </w:r>
          </w:p>
        </w:tc>
        <w:tc>
          <w:tcPr>
            <w:tcW w:w="984" w:type="dxa"/>
          </w:tcPr>
          <w:p w14:paraId="43584F7C" w14:textId="77777777" w:rsidR="00894B69" w:rsidRPr="00E602A3" w:rsidRDefault="00894B69" w:rsidP="00830CB6">
            <w:pPr>
              <w:tabs>
                <w:tab w:val="left" w:pos="1707"/>
              </w:tabs>
              <w:bidi w:val="0"/>
              <w:spacing w:after="0" w:line="240" w:lineRule="auto"/>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lang w:val="en-GB"/>
              </w:rPr>
              <w:t>P value</w:t>
            </w:r>
          </w:p>
        </w:tc>
      </w:tr>
      <w:tr w:rsidR="00894B69" w:rsidRPr="00E602A3" w14:paraId="12EDE7C1" w14:textId="77777777" w:rsidTr="001569A4">
        <w:trPr>
          <w:trHeight w:val="244"/>
        </w:trPr>
        <w:tc>
          <w:tcPr>
            <w:tcW w:w="3060" w:type="dxa"/>
            <w:gridSpan w:val="2"/>
          </w:tcPr>
          <w:p w14:paraId="21498DA7" w14:textId="09165B6A" w:rsidR="00894B69" w:rsidRPr="00E602A3" w:rsidRDefault="009446D6" w:rsidP="00830CB6">
            <w:pPr>
              <w:tabs>
                <w:tab w:val="center" w:pos="1589"/>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Serum Na</w:t>
            </w:r>
            <w:r w:rsidR="00894B69" w:rsidRPr="00E602A3">
              <w:rPr>
                <w:rFonts w:asciiTheme="majorBidi" w:eastAsia="Calibri" w:hAnsiTheme="majorBidi" w:cstheme="majorBidi"/>
                <w:sz w:val="20"/>
                <w:szCs w:val="20"/>
                <w:lang w:val="en-GB"/>
              </w:rPr>
              <w:t xml:space="preserve"> </w:t>
            </w:r>
            <w:r w:rsidR="00CA02AB" w:rsidRPr="00E602A3">
              <w:rPr>
                <w:rFonts w:asciiTheme="majorBidi" w:eastAsia="Calibri" w:hAnsiTheme="majorBidi" w:cstheme="majorBidi"/>
                <w:sz w:val="20"/>
                <w:szCs w:val="20"/>
              </w:rPr>
              <w:t>(Meq/l)</w:t>
            </w:r>
            <w:r w:rsidR="00894B69" w:rsidRPr="00E602A3">
              <w:rPr>
                <w:rFonts w:asciiTheme="majorBidi" w:eastAsia="Calibri" w:hAnsiTheme="majorBidi" w:cstheme="majorBidi"/>
                <w:sz w:val="20"/>
                <w:szCs w:val="20"/>
                <w:lang w:val="en-GB"/>
              </w:rPr>
              <w:tab/>
            </w:r>
          </w:p>
        </w:tc>
        <w:tc>
          <w:tcPr>
            <w:tcW w:w="2250" w:type="dxa"/>
          </w:tcPr>
          <w:p w14:paraId="1DCBF385" w14:textId="77777777" w:rsidR="00894B69" w:rsidRPr="00E602A3" w:rsidRDefault="00894B69" w:rsidP="00830CB6">
            <w:pPr>
              <w:tabs>
                <w:tab w:val="center" w:pos="1589"/>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344A0378"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136.46±1.75</w:t>
            </w:r>
          </w:p>
        </w:tc>
        <w:tc>
          <w:tcPr>
            <w:tcW w:w="1530" w:type="dxa"/>
          </w:tcPr>
          <w:p w14:paraId="1673D761"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137.5±1.74</w:t>
            </w:r>
          </w:p>
        </w:tc>
        <w:tc>
          <w:tcPr>
            <w:tcW w:w="984" w:type="dxa"/>
          </w:tcPr>
          <w:p w14:paraId="751A7455"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30554AEF" w14:textId="77777777" w:rsidTr="00771786">
        <w:trPr>
          <w:trHeight w:val="216"/>
        </w:trPr>
        <w:tc>
          <w:tcPr>
            <w:tcW w:w="3060" w:type="dxa"/>
            <w:gridSpan w:val="2"/>
          </w:tcPr>
          <w:p w14:paraId="4BE088CA" w14:textId="5991D4EA"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Serum K </w:t>
            </w:r>
            <w:r w:rsidR="00CA02AB" w:rsidRPr="00E602A3">
              <w:rPr>
                <w:rFonts w:asciiTheme="majorBidi" w:eastAsia="Calibri" w:hAnsiTheme="majorBidi" w:cstheme="majorBidi"/>
                <w:sz w:val="20"/>
                <w:szCs w:val="20"/>
              </w:rPr>
              <w:t>(Meq/l)</w:t>
            </w:r>
          </w:p>
        </w:tc>
        <w:tc>
          <w:tcPr>
            <w:tcW w:w="2250" w:type="dxa"/>
          </w:tcPr>
          <w:p w14:paraId="7FEC97A1"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3281EB0F"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4.59±0.35</w:t>
            </w:r>
          </w:p>
        </w:tc>
        <w:tc>
          <w:tcPr>
            <w:tcW w:w="1530" w:type="dxa"/>
          </w:tcPr>
          <w:p w14:paraId="3D2363C2"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4.33±0.38</w:t>
            </w:r>
          </w:p>
        </w:tc>
        <w:tc>
          <w:tcPr>
            <w:tcW w:w="984" w:type="dxa"/>
          </w:tcPr>
          <w:p w14:paraId="11B6E3FE"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0323E65D" w14:textId="77777777" w:rsidTr="001569A4">
        <w:trPr>
          <w:trHeight w:val="172"/>
        </w:trPr>
        <w:tc>
          <w:tcPr>
            <w:tcW w:w="3060" w:type="dxa"/>
            <w:gridSpan w:val="2"/>
          </w:tcPr>
          <w:p w14:paraId="53288D7D" w14:textId="4AA1F4C4"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Serum Cl </w:t>
            </w:r>
            <w:r w:rsidR="00CA02AB" w:rsidRPr="00E602A3">
              <w:rPr>
                <w:rFonts w:asciiTheme="majorBidi" w:eastAsia="Calibri" w:hAnsiTheme="majorBidi" w:cstheme="majorBidi"/>
                <w:sz w:val="20"/>
                <w:szCs w:val="20"/>
              </w:rPr>
              <w:t>(Meq/l)</w:t>
            </w:r>
          </w:p>
        </w:tc>
        <w:tc>
          <w:tcPr>
            <w:tcW w:w="2250" w:type="dxa"/>
          </w:tcPr>
          <w:p w14:paraId="55C8C602"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12610D27"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108.11±1.94</w:t>
            </w:r>
          </w:p>
        </w:tc>
        <w:tc>
          <w:tcPr>
            <w:tcW w:w="1530" w:type="dxa"/>
          </w:tcPr>
          <w:p w14:paraId="30423D27"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105.1±1.28</w:t>
            </w:r>
          </w:p>
        </w:tc>
        <w:tc>
          <w:tcPr>
            <w:tcW w:w="984" w:type="dxa"/>
          </w:tcPr>
          <w:p w14:paraId="7830CC8B"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1F2DA95A" w14:textId="77777777" w:rsidTr="001569A4">
        <w:trPr>
          <w:trHeight w:val="235"/>
        </w:trPr>
        <w:tc>
          <w:tcPr>
            <w:tcW w:w="3060" w:type="dxa"/>
            <w:gridSpan w:val="2"/>
          </w:tcPr>
          <w:p w14:paraId="134926A0" w14:textId="24E392CE"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CRP</w:t>
            </w:r>
            <w:r w:rsidR="003D419B">
              <w:rPr>
                <w:rFonts w:asciiTheme="majorBidi" w:eastAsia="Calibri" w:hAnsiTheme="majorBidi" w:cstheme="majorBidi"/>
                <w:sz w:val="20"/>
                <w:szCs w:val="20"/>
                <w:lang w:val="en-GB"/>
              </w:rPr>
              <w:t xml:space="preserve"> </w:t>
            </w:r>
            <w:r w:rsidRPr="00E602A3">
              <w:rPr>
                <w:rFonts w:asciiTheme="majorBidi" w:eastAsia="Calibri" w:hAnsiTheme="majorBidi" w:cstheme="majorBidi"/>
                <w:sz w:val="20"/>
                <w:szCs w:val="20"/>
                <w:lang w:val="en-GB"/>
              </w:rPr>
              <w:t>(mg/dl)</w:t>
            </w:r>
          </w:p>
        </w:tc>
        <w:tc>
          <w:tcPr>
            <w:tcW w:w="2250" w:type="dxa"/>
          </w:tcPr>
          <w:p w14:paraId="785B7B60" w14:textId="77777777" w:rsidR="00894B69" w:rsidRPr="00E602A3" w:rsidRDefault="00894B69" w:rsidP="00830CB6">
            <w:pPr>
              <w:tabs>
                <w:tab w:val="center" w:pos="1589"/>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68990C02"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26.96±7.75</w:t>
            </w:r>
          </w:p>
        </w:tc>
        <w:tc>
          <w:tcPr>
            <w:tcW w:w="1530" w:type="dxa"/>
          </w:tcPr>
          <w:p w14:paraId="526E8590"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rPr>
              <w:t>19.56±7.94</w:t>
            </w:r>
          </w:p>
        </w:tc>
        <w:tc>
          <w:tcPr>
            <w:tcW w:w="984" w:type="dxa"/>
          </w:tcPr>
          <w:p w14:paraId="7506C12C"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0E086470" w14:textId="77777777" w:rsidTr="001569A4">
        <w:trPr>
          <w:trHeight w:val="173"/>
        </w:trPr>
        <w:tc>
          <w:tcPr>
            <w:tcW w:w="3060" w:type="dxa"/>
            <w:gridSpan w:val="2"/>
          </w:tcPr>
          <w:p w14:paraId="35C6989E" w14:textId="77777777" w:rsidR="00894B69" w:rsidRPr="00E602A3" w:rsidRDefault="00CA02AB"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Serum albumin (</w:t>
            </w:r>
            <w:r w:rsidR="00894B69" w:rsidRPr="00E602A3">
              <w:rPr>
                <w:rFonts w:asciiTheme="majorBidi" w:eastAsia="Calibri" w:hAnsiTheme="majorBidi" w:cstheme="majorBidi"/>
                <w:sz w:val="20"/>
                <w:szCs w:val="20"/>
                <w:lang w:val="en-GB"/>
              </w:rPr>
              <w:t>g/dl)</w:t>
            </w:r>
          </w:p>
        </w:tc>
        <w:tc>
          <w:tcPr>
            <w:tcW w:w="2250" w:type="dxa"/>
          </w:tcPr>
          <w:p w14:paraId="1ED9C4B6"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235C2F65"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3.72±0.19</w:t>
            </w:r>
          </w:p>
        </w:tc>
        <w:tc>
          <w:tcPr>
            <w:tcW w:w="1530" w:type="dxa"/>
          </w:tcPr>
          <w:p w14:paraId="2292EECA"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3.86±0.19</w:t>
            </w:r>
          </w:p>
        </w:tc>
        <w:tc>
          <w:tcPr>
            <w:tcW w:w="984" w:type="dxa"/>
          </w:tcPr>
          <w:p w14:paraId="79DF7E97"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0FEEA3B7" w14:textId="77777777" w:rsidTr="00771786">
        <w:trPr>
          <w:trHeight w:val="288"/>
        </w:trPr>
        <w:tc>
          <w:tcPr>
            <w:tcW w:w="3060" w:type="dxa"/>
            <w:gridSpan w:val="2"/>
          </w:tcPr>
          <w:p w14:paraId="7301E0A5" w14:textId="77777777" w:rsidR="00894B69" w:rsidRPr="00E602A3" w:rsidRDefault="001569A4" w:rsidP="00830CB6">
            <w:pPr>
              <w:tabs>
                <w:tab w:val="left" w:pos="1707"/>
              </w:tabs>
              <w:bidi w:val="0"/>
              <w:spacing w:after="0" w:line="240" w:lineRule="auto"/>
              <w:rPr>
                <w:rFonts w:asciiTheme="majorBidi" w:eastAsia="Calibri" w:hAnsiTheme="majorBidi" w:cstheme="majorBidi"/>
                <w:sz w:val="20"/>
                <w:szCs w:val="20"/>
                <w:lang w:val="en-GB"/>
              </w:rPr>
            </w:pPr>
            <w:r>
              <w:rPr>
                <w:rFonts w:asciiTheme="majorBidi" w:eastAsia="Calibri" w:hAnsiTheme="majorBidi" w:cstheme="majorBidi"/>
                <w:sz w:val="20"/>
                <w:szCs w:val="20"/>
                <w:lang w:val="en-GB"/>
              </w:rPr>
              <w:t xml:space="preserve">High sensitive troponin </w:t>
            </w:r>
            <w:r w:rsidR="00894B69" w:rsidRPr="00E602A3">
              <w:rPr>
                <w:rFonts w:asciiTheme="majorBidi" w:eastAsia="Calibri" w:hAnsiTheme="majorBidi" w:cstheme="majorBidi"/>
                <w:sz w:val="20"/>
                <w:szCs w:val="20"/>
                <w:lang w:val="en-GB"/>
              </w:rPr>
              <w:t xml:space="preserve">(ng/l)  </w:t>
            </w:r>
          </w:p>
        </w:tc>
        <w:tc>
          <w:tcPr>
            <w:tcW w:w="2250" w:type="dxa"/>
          </w:tcPr>
          <w:p w14:paraId="2A14107B" w14:textId="77777777" w:rsidR="00894B69" w:rsidRPr="00E602A3" w:rsidRDefault="001569A4" w:rsidP="00830CB6">
            <w:pPr>
              <w:tabs>
                <w:tab w:val="center" w:pos="1589"/>
              </w:tabs>
              <w:bidi w:val="0"/>
              <w:spacing w:after="0" w:line="240" w:lineRule="auto"/>
              <w:rPr>
                <w:rFonts w:asciiTheme="majorBidi" w:eastAsia="Calibri" w:hAnsiTheme="majorBidi" w:cstheme="majorBidi"/>
                <w:sz w:val="20"/>
                <w:szCs w:val="20"/>
                <w:lang w:val="en-GB"/>
              </w:rPr>
            </w:pPr>
            <w:r>
              <w:rPr>
                <w:rFonts w:asciiTheme="majorBidi" w:eastAsia="Calibri" w:hAnsiTheme="majorBidi" w:cstheme="majorBidi"/>
                <w:sz w:val="20"/>
                <w:szCs w:val="20"/>
                <w:lang w:val="en-GB"/>
              </w:rPr>
              <w:t>Mean ±</w:t>
            </w:r>
            <w:r w:rsidR="00894B69" w:rsidRPr="00E602A3">
              <w:rPr>
                <w:rFonts w:asciiTheme="majorBidi" w:eastAsia="Calibri" w:hAnsiTheme="majorBidi" w:cstheme="majorBidi"/>
                <w:sz w:val="20"/>
                <w:szCs w:val="20"/>
                <w:lang w:val="en-GB"/>
              </w:rPr>
              <w:t>SD</w:t>
            </w:r>
          </w:p>
        </w:tc>
        <w:tc>
          <w:tcPr>
            <w:tcW w:w="1620" w:type="dxa"/>
          </w:tcPr>
          <w:p w14:paraId="5EC8FFF2"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30.33±9.19</w:t>
            </w:r>
          </w:p>
        </w:tc>
        <w:tc>
          <w:tcPr>
            <w:tcW w:w="1530" w:type="dxa"/>
          </w:tcPr>
          <w:p w14:paraId="600FC8C5"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22.21±10.34</w:t>
            </w:r>
          </w:p>
        </w:tc>
        <w:tc>
          <w:tcPr>
            <w:tcW w:w="984" w:type="dxa"/>
          </w:tcPr>
          <w:p w14:paraId="58960FF2"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894B69" w:rsidRPr="00E602A3" w14:paraId="3382E22C" w14:textId="77777777" w:rsidTr="00771786">
        <w:trPr>
          <w:trHeight w:val="189"/>
        </w:trPr>
        <w:tc>
          <w:tcPr>
            <w:tcW w:w="3060" w:type="dxa"/>
            <w:gridSpan w:val="2"/>
          </w:tcPr>
          <w:p w14:paraId="510B4D11" w14:textId="77777777" w:rsidR="00894B69" w:rsidRPr="00E602A3" w:rsidRDefault="00771786" w:rsidP="00830CB6">
            <w:pPr>
              <w:tabs>
                <w:tab w:val="left" w:pos="1707"/>
              </w:tabs>
              <w:bidi w:val="0"/>
              <w:spacing w:after="0" w:line="240" w:lineRule="auto"/>
              <w:rPr>
                <w:rFonts w:asciiTheme="majorBidi" w:eastAsia="Calibri" w:hAnsiTheme="majorBidi" w:cstheme="majorBidi"/>
                <w:sz w:val="20"/>
                <w:szCs w:val="20"/>
                <w:lang w:val="en-GB"/>
              </w:rPr>
            </w:pPr>
            <w:r>
              <w:rPr>
                <w:rFonts w:asciiTheme="majorBidi" w:eastAsia="Calibri" w:hAnsiTheme="majorBidi" w:cstheme="majorBidi"/>
                <w:sz w:val="20"/>
                <w:szCs w:val="20"/>
                <w:lang w:val="en-GB"/>
              </w:rPr>
              <w:t xml:space="preserve">CK-MB </w:t>
            </w:r>
            <w:r w:rsidR="00894B69" w:rsidRPr="00E602A3">
              <w:rPr>
                <w:rFonts w:asciiTheme="majorBidi" w:eastAsia="Calibri" w:hAnsiTheme="majorBidi" w:cstheme="majorBidi"/>
                <w:sz w:val="20"/>
                <w:szCs w:val="20"/>
                <w:lang w:val="en-GB"/>
              </w:rPr>
              <w:t>(ng/ml)</w:t>
            </w:r>
          </w:p>
        </w:tc>
        <w:tc>
          <w:tcPr>
            <w:tcW w:w="2250" w:type="dxa"/>
          </w:tcPr>
          <w:p w14:paraId="399857BF"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620" w:type="dxa"/>
          </w:tcPr>
          <w:p w14:paraId="246B1AAC"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21.27±9.85</w:t>
            </w:r>
          </w:p>
        </w:tc>
        <w:tc>
          <w:tcPr>
            <w:tcW w:w="1530" w:type="dxa"/>
          </w:tcPr>
          <w:p w14:paraId="3BEAFB9F" w14:textId="77777777" w:rsidR="00894B69" w:rsidRPr="00E602A3" w:rsidRDefault="00894B69" w:rsidP="00830CB6">
            <w:pPr>
              <w:tabs>
                <w:tab w:val="left" w:pos="1707"/>
              </w:tabs>
              <w:bidi w:val="0"/>
              <w:spacing w:after="0"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18.3±7.91</w:t>
            </w:r>
          </w:p>
        </w:tc>
        <w:tc>
          <w:tcPr>
            <w:tcW w:w="984" w:type="dxa"/>
          </w:tcPr>
          <w:p w14:paraId="40C3D303" w14:textId="77777777" w:rsidR="00894B69" w:rsidRPr="00E602A3" w:rsidRDefault="00894B69" w:rsidP="00830CB6">
            <w:pPr>
              <w:tabs>
                <w:tab w:val="left" w:pos="1707"/>
              </w:tabs>
              <w:bidi w:val="0"/>
              <w:spacing w:after="0"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bl>
    <w:p w14:paraId="4DD1AF31" w14:textId="77777777" w:rsidR="00830CB6" w:rsidRDefault="00830CB6" w:rsidP="00830CB6">
      <w:pPr>
        <w:bidi w:val="0"/>
        <w:spacing w:after="0" w:line="240" w:lineRule="auto"/>
        <w:jc w:val="both"/>
        <w:rPr>
          <w:rFonts w:asciiTheme="majorBidi" w:hAnsiTheme="majorBidi" w:cstheme="majorBidi"/>
          <w:b/>
          <w:bCs/>
          <w:sz w:val="20"/>
          <w:szCs w:val="20"/>
        </w:rPr>
      </w:pPr>
    </w:p>
    <w:p w14:paraId="66F1C10A" w14:textId="77777777" w:rsidR="009446D6" w:rsidRDefault="009446D6" w:rsidP="00830CB6">
      <w:pPr>
        <w:bidi w:val="0"/>
        <w:spacing w:after="0" w:line="240" w:lineRule="auto"/>
        <w:jc w:val="both"/>
        <w:rPr>
          <w:rFonts w:asciiTheme="majorBidi" w:hAnsiTheme="majorBidi" w:cstheme="majorBidi"/>
          <w:b/>
          <w:bCs/>
          <w:sz w:val="20"/>
          <w:szCs w:val="20"/>
        </w:rPr>
      </w:pPr>
    </w:p>
    <w:p w14:paraId="5F1DCE86" w14:textId="77777777" w:rsidR="009446D6" w:rsidRDefault="009446D6" w:rsidP="009446D6">
      <w:pPr>
        <w:bidi w:val="0"/>
        <w:spacing w:after="0" w:line="240" w:lineRule="auto"/>
        <w:jc w:val="both"/>
        <w:rPr>
          <w:rFonts w:asciiTheme="majorBidi" w:hAnsiTheme="majorBidi" w:cstheme="majorBidi"/>
          <w:b/>
          <w:bCs/>
          <w:sz w:val="20"/>
          <w:szCs w:val="20"/>
        </w:rPr>
      </w:pPr>
    </w:p>
    <w:p w14:paraId="3D4398D5" w14:textId="77777777" w:rsidR="009446D6" w:rsidRDefault="009446D6" w:rsidP="009446D6">
      <w:pPr>
        <w:bidi w:val="0"/>
        <w:spacing w:after="0" w:line="240" w:lineRule="auto"/>
        <w:jc w:val="both"/>
        <w:rPr>
          <w:rFonts w:asciiTheme="majorBidi" w:hAnsiTheme="majorBidi" w:cstheme="majorBidi"/>
          <w:b/>
          <w:bCs/>
          <w:sz w:val="20"/>
          <w:szCs w:val="20"/>
        </w:rPr>
      </w:pPr>
    </w:p>
    <w:p w14:paraId="0599C4C8" w14:textId="77777777" w:rsidR="009446D6" w:rsidRDefault="009446D6" w:rsidP="009446D6">
      <w:pPr>
        <w:bidi w:val="0"/>
        <w:spacing w:after="0" w:line="240" w:lineRule="auto"/>
        <w:jc w:val="both"/>
        <w:rPr>
          <w:rFonts w:asciiTheme="majorBidi" w:hAnsiTheme="majorBidi" w:cstheme="majorBidi"/>
          <w:b/>
          <w:bCs/>
          <w:sz w:val="20"/>
          <w:szCs w:val="20"/>
        </w:rPr>
      </w:pPr>
    </w:p>
    <w:p w14:paraId="7894727C" w14:textId="77777777" w:rsidR="009446D6" w:rsidRDefault="009446D6" w:rsidP="009446D6">
      <w:pPr>
        <w:bidi w:val="0"/>
        <w:spacing w:after="0" w:line="240" w:lineRule="auto"/>
        <w:jc w:val="both"/>
        <w:rPr>
          <w:rFonts w:asciiTheme="majorBidi" w:hAnsiTheme="majorBidi" w:cstheme="majorBidi"/>
          <w:b/>
          <w:bCs/>
          <w:sz w:val="20"/>
          <w:szCs w:val="20"/>
        </w:rPr>
      </w:pPr>
    </w:p>
    <w:p w14:paraId="74F0F79D" w14:textId="77777777" w:rsidR="003D419B" w:rsidRDefault="003D419B" w:rsidP="009446D6">
      <w:pPr>
        <w:bidi w:val="0"/>
        <w:spacing w:after="0" w:line="240" w:lineRule="auto"/>
        <w:jc w:val="both"/>
        <w:rPr>
          <w:rFonts w:asciiTheme="majorBidi" w:hAnsiTheme="majorBidi" w:cstheme="majorBidi"/>
          <w:b/>
          <w:bCs/>
          <w:sz w:val="20"/>
          <w:szCs w:val="20"/>
        </w:rPr>
      </w:pPr>
    </w:p>
    <w:p w14:paraId="60E41315" w14:textId="77777777" w:rsidR="003D419B" w:rsidRDefault="003D419B" w:rsidP="003D419B">
      <w:pPr>
        <w:bidi w:val="0"/>
        <w:spacing w:after="0" w:line="240" w:lineRule="auto"/>
        <w:jc w:val="both"/>
        <w:rPr>
          <w:rFonts w:asciiTheme="majorBidi" w:hAnsiTheme="majorBidi" w:cstheme="majorBidi"/>
          <w:b/>
          <w:bCs/>
          <w:sz w:val="20"/>
          <w:szCs w:val="20"/>
        </w:rPr>
      </w:pPr>
    </w:p>
    <w:p w14:paraId="741E6187" w14:textId="77777777" w:rsidR="003D419B" w:rsidRDefault="003D419B" w:rsidP="003D419B">
      <w:pPr>
        <w:bidi w:val="0"/>
        <w:spacing w:after="0" w:line="240" w:lineRule="auto"/>
        <w:jc w:val="both"/>
        <w:rPr>
          <w:rFonts w:asciiTheme="majorBidi" w:hAnsiTheme="majorBidi" w:cstheme="majorBidi"/>
          <w:b/>
          <w:bCs/>
          <w:sz w:val="20"/>
          <w:szCs w:val="20"/>
        </w:rPr>
      </w:pPr>
    </w:p>
    <w:p w14:paraId="5B25D44B" w14:textId="77777777" w:rsidR="003D419B" w:rsidRDefault="003D419B" w:rsidP="003D419B">
      <w:pPr>
        <w:bidi w:val="0"/>
        <w:spacing w:after="0" w:line="240" w:lineRule="auto"/>
        <w:jc w:val="both"/>
        <w:rPr>
          <w:rFonts w:asciiTheme="majorBidi" w:hAnsiTheme="majorBidi" w:cstheme="majorBidi"/>
          <w:b/>
          <w:bCs/>
          <w:sz w:val="20"/>
          <w:szCs w:val="20"/>
        </w:rPr>
      </w:pPr>
    </w:p>
    <w:p w14:paraId="003AD38F" w14:textId="4C906956" w:rsidR="00252DE9" w:rsidRPr="00E602A3" w:rsidRDefault="00FB49F7" w:rsidP="003D419B">
      <w:pPr>
        <w:bidi w:val="0"/>
        <w:spacing w:after="0" w:line="240" w:lineRule="auto"/>
        <w:jc w:val="both"/>
        <w:rPr>
          <w:rFonts w:asciiTheme="majorBidi" w:eastAsia="Calibri" w:hAnsiTheme="majorBidi" w:cstheme="majorBidi"/>
          <w:b/>
          <w:bCs/>
          <w:sz w:val="20"/>
          <w:szCs w:val="20"/>
        </w:rPr>
      </w:pPr>
      <w:r w:rsidRPr="00E602A3">
        <w:rPr>
          <w:rFonts w:asciiTheme="majorBidi" w:hAnsiTheme="majorBidi" w:cstheme="majorBidi"/>
          <w:b/>
          <w:bCs/>
          <w:sz w:val="20"/>
          <w:szCs w:val="20"/>
        </w:rPr>
        <w:lastRenderedPageBreak/>
        <w:t>Table (5</w:t>
      </w:r>
      <w:r w:rsidR="00252DE9" w:rsidRPr="00E602A3">
        <w:rPr>
          <w:rFonts w:asciiTheme="majorBidi" w:hAnsiTheme="majorBidi" w:cstheme="majorBidi"/>
          <w:b/>
          <w:bCs/>
          <w:sz w:val="20"/>
          <w:szCs w:val="20"/>
        </w:rPr>
        <w:t>)</w:t>
      </w:r>
      <w:r w:rsidR="007176E0" w:rsidRPr="00E602A3">
        <w:rPr>
          <w:rFonts w:asciiTheme="majorBidi" w:hAnsiTheme="majorBidi" w:cstheme="majorBidi"/>
          <w:b/>
          <w:bCs/>
          <w:sz w:val="20"/>
          <w:szCs w:val="20"/>
        </w:rPr>
        <w:t xml:space="preserve">: </w:t>
      </w:r>
      <w:r w:rsidRPr="00E602A3">
        <w:rPr>
          <w:rFonts w:asciiTheme="majorBidi" w:eastAsia="Calibri" w:hAnsiTheme="majorBidi" w:cstheme="majorBidi"/>
          <w:sz w:val="20"/>
          <w:szCs w:val="20"/>
        </w:rPr>
        <w:t>Comparison between pre-treatment and post-treatment in the treatment group according to serum total Ca, serum P, PTH, serum uric acid FBG, 2HPP, HA1c, TG, total cholesterol, HDL-C and LDL-C</w:t>
      </w:r>
    </w:p>
    <w:tbl>
      <w:tblPr>
        <w:tblW w:w="9311" w:type="dxa"/>
        <w:tblInd w:w="-522" w:type="dxa"/>
        <w:tblBorders>
          <w:top w:val="single" w:sz="4" w:space="0" w:color="auto"/>
          <w:bottom w:val="single" w:sz="4" w:space="0" w:color="auto"/>
        </w:tblBorders>
        <w:tblLayout w:type="fixed"/>
        <w:tblLook w:val="04A0" w:firstRow="1" w:lastRow="0" w:firstColumn="1" w:lastColumn="0" w:noHBand="0" w:noVBand="1"/>
      </w:tblPr>
      <w:tblGrid>
        <w:gridCol w:w="2438"/>
        <w:gridCol w:w="1860"/>
        <w:gridCol w:w="1895"/>
        <w:gridCol w:w="1984"/>
        <w:gridCol w:w="1134"/>
      </w:tblGrid>
      <w:tr w:rsidR="00FB49F7" w:rsidRPr="00E602A3" w14:paraId="46D58E69" w14:textId="77777777" w:rsidTr="00A81A0F">
        <w:trPr>
          <w:trHeight w:val="269"/>
        </w:trPr>
        <w:tc>
          <w:tcPr>
            <w:tcW w:w="2438" w:type="dxa"/>
          </w:tcPr>
          <w:p w14:paraId="6BD2B684" w14:textId="77777777" w:rsidR="00FB49F7" w:rsidRPr="00A81A0F" w:rsidRDefault="00FB49F7" w:rsidP="00830CB6">
            <w:pPr>
              <w:tabs>
                <w:tab w:val="left" w:pos="1707"/>
              </w:tabs>
              <w:bidi w:val="0"/>
              <w:spacing w:line="240" w:lineRule="auto"/>
              <w:jc w:val="center"/>
              <w:rPr>
                <w:rFonts w:asciiTheme="majorBidi" w:eastAsia="Calibri" w:hAnsiTheme="majorBidi" w:cstheme="majorBidi"/>
                <w:sz w:val="20"/>
                <w:szCs w:val="20"/>
              </w:rPr>
            </w:pPr>
          </w:p>
        </w:tc>
        <w:tc>
          <w:tcPr>
            <w:tcW w:w="1860" w:type="dxa"/>
          </w:tcPr>
          <w:p w14:paraId="0DB0CE2F"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p>
        </w:tc>
        <w:tc>
          <w:tcPr>
            <w:tcW w:w="1895" w:type="dxa"/>
          </w:tcPr>
          <w:p w14:paraId="52E2960C" w14:textId="77777777" w:rsidR="00FB49F7" w:rsidRPr="00E602A3" w:rsidRDefault="00FB49F7" w:rsidP="00830CB6">
            <w:pPr>
              <w:tabs>
                <w:tab w:val="left" w:pos="1707"/>
              </w:tabs>
              <w:bidi w:val="0"/>
              <w:spacing w:line="240" w:lineRule="auto"/>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rPr>
              <w:t>pre-treatment</w:t>
            </w:r>
          </w:p>
        </w:tc>
        <w:tc>
          <w:tcPr>
            <w:tcW w:w="1984" w:type="dxa"/>
          </w:tcPr>
          <w:p w14:paraId="59A3344F" w14:textId="77777777" w:rsidR="00FB49F7" w:rsidRPr="00E602A3" w:rsidRDefault="00FB49F7" w:rsidP="00830CB6">
            <w:pPr>
              <w:tabs>
                <w:tab w:val="left" w:pos="1707"/>
              </w:tabs>
              <w:bidi w:val="0"/>
              <w:spacing w:line="240" w:lineRule="auto"/>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lang w:val="en-GB"/>
              </w:rPr>
              <w:t>post-treatment</w:t>
            </w:r>
          </w:p>
        </w:tc>
        <w:tc>
          <w:tcPr>
            <w:tcW w:w="1134" w:type="dxa"/>
          </w:tcPr>
          <w:p w14:paraId="651A8E64" w14:textId="77777777" w:rsidR="00FB49F7" w:rsidRPr="00E602A3" w:rsidRDefault="00FB49F7" w:rsidP="00830CB6">
            <w:pPr>
              <w:tabs>
                <w:tab w:val="left" w:pos="1707"/>
              </w:tabs>
              <w:bidi w:val="0"/>
              <w:spacing w:line="240" w:lineRule="auto"/>
              <w:rPr>
                <w:rFonts w:asciiTheme="majorBidi" w:eastAsia="Calibri" w:hAnsiTheme="majorBidi" w:cstheme="majorBidi"/>
                <w:b/>
                <w:bCs/>
                <w:sz w:val="20"/>
                <w:szCs w:val="20"/>
                <w:lang w:val="en-GB"/>
              </w:rPr>
            </w:pPr>
            <w:r w:rsidRPr="00E602A3">
              <w:rPr>
                <w:rFonts w:asciiTheme="majorBidi" w:eastAsia="Calibri" w:hAnsiTheme="majorBidi" w:cstheme="majorBidi"/>
                <w:b/>
                <w:bCs/>
                <w:sz w:val="20"/>
                <w:szCs w:val="20"/>
                <w:lang w:val="en-GB"/>
              </w:rPr>
              <w:t>P value</w:t>
            </w:r>
          </w:p>
        </w:tc>
      </w:tr>
      <w:tr w:rsidR="00FB49F7" w:rsidRPr="00E602A3" w14:paraId="1B35F8ED" w14:textId="77777777" w:rsidTr="00A81A0F">
        <w:trPr>
          <w:trHeight w:val="378"/>
        </w:trPr>
        <w:tc>
          <w:tcPr>
            <w:tcW w:w="2438" w:type="dxa"/>
          </w:tcPr>
          <w:p w14:paraId="09C52432"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Serum total Ca (mg/dl)</w:t>
            </w:r>
          </w:p>
        </w:tc>
        <w:tc>
          <w:tcPr>
            <w:tcW w:w="1860" w:type="dxa"/>
          </w:tcPr>
          <w:p w14:paraId="6B0A41AB"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03861D1C"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8.34±0.41</w:t>
            </w:r>
          </w:p>
        </w:tc>
        <w:tc>
          <w:tcPr>
            <w:tcW w:w="1984" w:type="dxa"/>
          </w:tcPr>
          <w:p w14:paraId="4B176282"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8.46±0.38</w:t>
            </w:r>
          </w:p>
        </w:tc>
        <w:tc>
          <w:tcPr>
            <w:tcW w:w="1134" w:type="dxa"/>
          </w:tcPr>
          <w:p w14:paraId="5B2AFCED"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7C2548EB" w14:textId="77777777" w:rsidTr="00A81A0F">
        <w:trPr>
          <w:trHeight w:val="252"/>
        </w:trPr>
        <w:tc>
          <w:tcPr>
            <w:tcW w:w="2438" w:type="dxa"/>
          </w:tcPr>
          <w:p w14:paraId="009B5400"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Serum P(mg/dl)</w:t>
            </w:r>
          </w:p>
        </w:tc>
        <w:tc>
          <w:tcPr>
            <w:tcW w:w="1860" w:type="dxa"/>
          </w:tcPr>
          <w:p w14:paraId="61F22471"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216CF5D8"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4.53±0.46</w:t>
            </w:r>
          </w:p>
        </w:tc>
        <w:tc>
          <w:tcPr>
            <w:tcW w:w="1984" w:type="dxa"/>
          </w:tcPr>
          <w:p w14:paraId="6C2028E5"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4.46±0.43</w:t>
            </w:r>
          </w:p>
        </w:tc>
        <w:tc>
          <w:tcPr>
            <w:tcW w:w="1134" w:type="dxa"/>
          </w:tcPr>
          <w:p w14:paraId="28CDD9B2"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0.006</w:t>
            </w:r>
          </w:p>
        </w:tc>
      </w:tr>
      <w:tr w:rsidR="00FB49F7" w:rsidRPr="00E602A3" w14:paraId="4CFE5046" w14:textId="77777777" w:rsidTr="00A81A0F">
        <w:trPr>
          <w:trHeight w:val="405"/>
        </w:trPr>
        <w:tc>
          <w:tcPr>
            <w:tcW w:w="2438" w:type="dxa"/>
          </w:tcPr>
          <w:p w14:paraId="3D6B559C" w14:textId="554E2919"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PTH</w:t>
            </w:r>
            <w:r w:rsidR="003D419B">
              <w:rPr>
                <w:rFonts w:asciiTheme="majorBidi" w:eastAsia="Calibri" w:hAnsiTheme="majorBidi" w:cstheme="majorBidi"/>
                <w:sz w:val="20"/>
                <w:szCs w:val="20"/>
                <w:lang w:val="en-GB"/>
              </w:rPr>
              <w:t xml:space="preserve"> </w:t>
            </w:r>
            <w:r w:rsidR="00CA02AB" w:rsidRPr="00E602A3">
              <w:rPr>
                <w:rFonts w:asciiTheme="majorBidi" w:eastAsia="Calibri" w:hAnsiTheme="majorBidi" w:cstheme="majorBidi"/>
                <w:sz w:val="20"/>
                <w:szCs w:val="20"/>
                <w:lang w:val="en-GB"/>
              </w:rPr>
              <w:t>(pg/dl)</w:t>
            </w:r>
          </w:p>
        </w:tc>
        <w:tc>
          <w:tcPr>
            <w:tcW w:w="1860" w:type="dxa"/>
          </w:tcPr>
          <w:p w14:paraId="59C00D6C"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37CFDA93"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457.98±176.6</w:t>
            </w:r>
          </w:p>
        </w:tc>
        <w:tc>
          <w:tcPr>
            <w:tcW w:w="1984" w:type="dxa"/>
          </w:tcPr>
          <w:p w14:paraId="3C011A49"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436.98±175.78</w:t>
            </w:r>
          </w:p>
        </w:tc>
        <w:tc>
          <w:tcPr>
            <w:tcW w:w="1134" w:type="dxa"/>
          </w:tcPr>
          <w:p w14:paraId="115A370B"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379E8F6A" w14:textId="77777777" w:rsidTr="00A81A0F">
        <w:trPr>
          <w:trHeight w:val="288"/>
        </w:trPr>
        <w:tc>
          <w:tcPr>
            <w:tcW w:w="2438" w:type="dxa"/>
          </w:tcPr>
          <w:p w14:paraId="535A7EDF"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Serum uric acid (mg/dl) </w:t>
            </w:r>
          </w:p>
        </w:tc>
        <w:tc>
          <w:tcPr>
            <w:tcW w:w="1860" w:type="dxa"/>
          </w:tcPr>
          <w:p w14:paraId="51C20B00"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1C2CDE9C"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8.9±0.57</w:t>
            </w:r>
          </w:p>
        </w:tc>
        <w:tc>
          <w:tcPr>
            <w:tcW w:w="1984" w:type="dxa"/>
          </w:tcPr>
          <w:p w14:paraId="0064D7D3" w14:textId="77777777" w:rsidR="00FB49F7" w:rsidRPr="00E602A3" w:rsidRDefault="00FB49F7" w:rsidP="00830CB6">
            <w:pPr>
              <w:tabs>
                <w:tab w:val="left" w:pos="1707"/>
              </w:tabs>
              <w:bidi w:val="0"/>
              <w:spacing w:line="240" w:lineRule="auto"/>
              <w:rPr>
                <w:rFonts w:asciiTheme="majorBidi" w:hAnsiTheme="majorBidi" w:cstheme="majorBidi"/>
                <w:sz w:val="20"/>
                <w:szCs w:val="20"/>
                <w:lang w:val="en-GB"/>
              </w:rPr>
            </w:pPr>
            <w:r w:rsidRPr="00E602A3">
              <w:rPr>
                <w:rFonts w:asciiTheme="majorBidi" w:hAnsiTheme="majorBidi" w:cstheme="majorBidi"/>
                <w:sz w:val="20"/>
                <w:szCs w:val="20"/>
                <w:lang w:val="en-GB"/>
              </w:rPr>
              <w:t>8.16±0.49</w:t>
            </w:r>
          </w:p>
        </w:tc>
        <w:tc>
          <w:tcPr>
            <w:tcW w:w="1134" w:type="dxa"/>
          </w:tcPr>
          <w:p w14:paraId="37B86244"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780F8C4C" w14:textId="77777777" w:rsidTr="00A81A0F">
        <w:trPr>
          <w:trHeight w:val="351"/>
        </w:trPr>
        <w:tc>
          <w:tcPr>
            <w:tcW w:w="2438" w:type="dxa"/>
          </w:tcPr>
          <w:p w14:paraId="58F0AD06"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TG (mg/dl)</w:t>
            </w:r>
          </w:p>
        </w:tc>
        <w:tc>
          <w:tcPr>
            <w:tcW w:w="1860" w:type="dxa"/>
          </w:tcPr>
          <w:p w14:paraId="242A9F04" w14:textId="13C3337E"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12231C25"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198.68±24.16</w:t>
            </w:r>
          </w:p>
        </w:tc>
        <w:tc>
          <w:tcPr>
            <w:tcW w:w="1984" w:type="dxa"/>
          </w:tcPr>
          <w:p w14:paraId="67FB7A0D"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189.68±28</w:t>
            </w:r>
          </w:p>
        </w:tc>
        <w:tc>
          <w:tcPr>
            <w:tcW w:w="1134" w:type="dxa"/>
          </w:tcPr>
          <w:p w14:paraId="358630EC"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5CA14C1D" w14:textId="77777777" w:rsidTr="00A81A0F">
        <w:trPr>
          <w:trHeight w:val="324"/>
        </w:trPr>
        <w:tc>
          <w:tcPr>
            <w:tcW w:w="2438" w:type="dxa"/>
          </w:tcPr>
          <w:p w14:paraId="07863327"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Total cholesterol (mg/dl)</w:t>
            </w:r>
          </w:p>
        </w:tc>
        <w:tc>
          <w:tcPr>
            <w:tcW w:w="1860" w:type="dxa"/>
          </w:tcPr>
          <w:p w14:paraId="4265163E" w14:textId="429B2E3B" w:rsidR="00FB49F7" w:rsidRPr="00E602A3" w:rsidRDefault="00FB49F7" w:rsidP="00830CB6">
            <w:pPr>
              <w:tabs>
                <w:tab w:val="center" w:pos="1589"/>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3B130F68"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247.58±17.4</w:t>
            </w:r>
          </w:p>
        </w:tc>
        <w:tc>
          <w:tcPr>
            <w:tcW w:w="1984" w:type="dxa"/>
          </w:tcPr>
          <w:p w14:paraId="6542DC2D"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237.4±20</w:t>
            </w:r>
          </w:p>
        </w:tc>
        <w:tc>
          <w:tcPr>
            <w:tcW w:w="1134" w:type="dxa"/>
          </w:tcPr>
          <w:p w14:paraId="51058A8E"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67633FF4" w14:textId="77777777" w:rsidTr="00A81A0F">
        <w:trPr>
          <w:trHeight w:val="297"/>
        </w:trPr>
        <w:tc>
          <w:tcPr>
            <w:tcW w:w="2438" w:type="dxa"/>
          </w:tcPr>
          <w:p w14:paraId="32F1EF45"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HDL-C(mg/dl)</w:t>
            </w:r>
          </w:p>
        </w:tc>
        <w:tc>
          <w:tcPr>
            <w:tcW w:w="1860" w:type="dxa"/>
          </w:tcPr>
          <w:p w14:paraId="0674F1C7" w14:textId="4312D5CD"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Mean ± SD</w:t>
            </w:r>
          </w:p>
        </w:tc>
        <w:tc>
          <w:tcPr>
            <w:tcW w:w="1895" w:type="dxa"/>
          </w:tcPr>
          <w:p w14:paraId="4F6C0C40"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41.82±2.14</w:t>
            </w:r>
          </w:p>
        </w:tc>
        <w:tc>
          <w:tcPr>
            <w:tcW w:w="1984" w:type="dxa"/>
          </w:tcPr>
          <w:p w14:paraId="7F1ECC7C"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43.52±2.32</w:t>
            </w:r>
          </w:p>
        </w:tc>
        <w:tc>
          <w:tcPr>
            <w:tcW w:w="1134" w:type="dxa"/>
          </w:tcPr>
          <w:p w14:paraId="5B97BE10"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r w:rsidR="00FB49F7" w:rsidRPr="00E602A3" w14:paraId="26B679D1" w14:textId="77777777" w:rsidTr="00A81A0F">
        <w:trPr>
          <w:trHeight w:val="297"/>
        </w:trPr>
        <w:tc>
          <w:tcPr>
            <w:tcW w:w="2438" w:type="dxa"/>
          </w:tcPr>
          <w:p w14:paraId="6599732B"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LDL-C (mg/dl)</w:t>
            </w:r>
          </w:p>
        </w:tc>
        <w:tc>
          <w:tcPr>
            <w:tcW w:w="1860" w:type="dxa"/>
          </w:tcPr>
          <w:p w14:paraId="4AE4184E" w14:textId="481E0782" w:rsidR="00FB49F7" w:rsidRPr="00E602A3" w:rsidRDefault="00FB49F7" w:rsidP="00830CB6">
            <w:pPr>
              <w:tabs>
                <w:tab w:val="center" w:pos="1589"/>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 xml:space="preserve"> Mean ± SD</w:t>
            </w:r>
          </w:p>
        </w:tc>
        <w:tc>
          <w:tcPr>
            <w:tcW w:w="1895" w:type="dxa"/>
          </w:tcPr>
          <w:p w14:paraId="2B854074"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170.1±12.27</w:t>
            </w:r>
          </w:p>
        </w:tc>
        <w:tc>
          <w:tcPr>
            <w:tcW w:w="1984" w:type="dxa"/>
          </w:tcPr>
          <w:p w14:paraId="32066CFF"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162.76±11.36</w:t>
            </w:r>
          </w:p>
        </w:tc>
        <w:tc>
          <w:tcPr>
            <w:tcW w:w="1134" w:type="dxa"/>
          </w:tcPr>
          <w:p w14:paraId="3B9037B9" w14:textId="77777777" w:rsidR="00FB49F7" w:rsidRPr="00E602A3" w:rsidRDefault="00FB49F7" w:rsidP="00830CB6">
            <w:pPr>
              <w:tabs>
                <w:tab w:val="left" w:pos="1707"/>
              </w:tabs>
              <w:bidi w:val="0"/>
              <w:spacing w:line="240" w:lineRule="auto"/>
              <w:rPr>
                <w:rFonts w:asciiTheme="majorBidi" w:eastAsia="Calibri" w:hAnsiTheme="majorBidi" w:cstheme="majorBidi"/>
                <w:sz w:val="20"/>
                <w:szCs w:val="20"/>
                <w:lang w:val="en-GB"/>
              </w:rPr>
            </w:pPr>
            <w:r w:rsidRPr="00E602A3">
              <w:rPr>
                <w:rFonts w:asciiTheme="majorBidi" w:eastAsia="Calibri" w:hAnsiTheme="majorBidi" w:cstheme="majorBidi"/>
                <w:sz w:val="20"/>
                <w:szCs w:val="20"/>
                <w:lang w:val="en-GB"/>
              </w:rPr>
              <w:t>&lt;0.001</w:t>
            </w:r>
          </w:p>
        </w:tc>
      </w:tr>
    </w:tbl>
    <w:p w14:paraId="664E1AD6" w14:textId="77777777" w:rsidR="009446D6" w:rsidRDefault="009446D6" w:rsidP="00830CB6">
      <w:pPr>
        <w:bidi w:val="0"/>
        <w:spacing w:after="0" w:line="240" w:lineRule="auto"/>
        <w:jc w:val="both"/>
        <w:rPr>
          <w:rFonts w:asciiTheme="majorBidi" w:hAnsiTheme="majorBidi" w:cstheme="majorBidi"/>
          <w:b/>
          <w:bCs/>
          <w:sz w:val="20"/>
          <w:szCs w:val="20"/>
        </w:rPr>
      </w:pPr>
    </w:p>
    <w:p w14:paraId="416C16F3" w14:textId="7310CB24" w:rsidR="005A5CAF" w:rsidRPr="00E602A3" w:rsidRDefault="00FB49F7" w:rsidP="009446D6">
      <w:pPr>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Table (6</w:t>
      </w:r>
      <w:r w:rsidR="005A5CAF" w:rsidRPr="00E602A3">
        <w:rPr>
          <w:rFonts w:asciiTheme="majorBidi" w:hAnsiTheme="majorBidi" w:cstheme="majorBidi"/>
          <w:b/>
          <w:bCs/>
          <w:sz w:val="20"/>
          <w:szCs w:val="20"/>
        </w:rPr>
        <w:t>)</w:t>
      </w:r>
      <w:r w:rsidR="007176E0" w:rsidRPr="00E602A3">
        <w:rPr>
          <w:rFonts w:asciiTheme="majorBidi" w:hAnsiTheme="majorBidi" w:cstheme="majorBidi"/>
          <w:b/>
          <w:bCs/>
          <w:sz w:val="20"/>
          <w:szCs w:val="20"/>
        </w:rPr>
        <w:t>:</w:t>
      </w:r>
      <w:r w:rsidR="007176E0" w:rsidRPr="00E602A3">
        <w:rPr>
          <w:rFonts w:asciiTheme="majorBidi" w:hAnsiTheme="majorBidi" w:cstheme="majorBidi"/>
          <w:sz w:val="20"/>
          <w:szCs w:val="20"/>
        </w:rPr>
        <w:t xml:space="preserve"> Thyroid profile in the studied group</w:t>
      </w:r>
    </w:p>
    <w:tbl>
      <w:tblPr>
        <w:tblW w:w="0" w:type="auto"/>
        <w:tblBorders>
          <w:top w:val="single" w:sz="4" w:space="0" w:color="auto"/>
          <w:bottom w:val="single" w:sz="4" w:space="0" w:color="auto"/>
        </w:tblBorders>
        <w:tblLook w:val="04A0" w:firstRow="1" w:lastRow="0" w:firstColumn="1" w:lastColumn="0" w:noHBand="0" w:noVBand="1"/>
      </w:tblPr>
      <w:tblGrid>
        <w:gridCol w:w="5949"/>
        <w:gridCol w:w="2347"/>
      </w:tblGrid>
      <w:tr w:rsidR="005A5CAF" w:rsidRPr="00E602A3" w14:paraId="1861F4DE" w14:textId="77777777" w:rsidTr="00A81A0F">
        <w:trPr>
          <w:trHeight w:val="143"/>
        </w:trPr>
        <w:tc>
          <w:tcPr>
            <w:tcW w:w="5949" w:type="dxa"/>
          </w:tcPr>
          <w:p w14:paraId="6AB941D0"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p>
        </w:tc>
        <w:tc>
          <w:tcPr>
            <w:tcW w:w="2347" w:type="dxa"/>
          </w:tcPr>
          <w:p w14:paraId="601ECB16" w14:textId="77777777" w:rsidR="005A5CAF" w:rsidRPr="00E602A3" w:rsidRDefault="005A5CAF" w:rsidP="00830CB6">
            <w:pPr>
              <w:tabs>
                <w:tab w:val="left" w:pos="1707"/>
              </w:tabs>
              <w:bidi w:val="0"/>
              <w:spacing w:after="0" w:line="240" w:lineRule="auto"/>
              <w:rPr>
                <w:rFonts w:asciiTheme="majorBidi" w:hAnsiTheme="majorBidi" w:cstheme="majorBidi"/>
                <w:b/>
                <w:bCs/>
                <w:sz w:val="20"/>
                <w:szCs w:val="20"/>
              </w:rPr>
            </w:pPr>
            <w:r w:rsidRPr="00E602A3">
              <w:rPr>
                <w:rFonts w:asciiTheme="majorBidi" w:hAnsiTheme="majorBidi" w:cstheme="majorBidi"/>
                <w:b/>
                <w:bCs/>
                <w:sz w:val="20"/>
                <w:szCs w:val="20"/>
              </w:rPr>
              <w:t>n (%)</w:t>
            </w:r>
          </w:p>
        </w:tc>
      </w:tr>
      <w:tr w:rsidR="005A5CAF" w:rsidRPr="00E602A3" w14:paraId="7035590B" w14:textId="77777777" w:rsidTr="00155BDD">
        <w:trPr>
          <w:trHeight w:val="1188"/>
        </w:trPr>
        <w:tc>
          <w:tcPr>
            <w:tcW w:w="5949" w:type="dxa"/>
          </w:tcPr>
          <w:p w14:paraId="00FBB561"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Thyroid profile</w:t>
            </w:r>
            <w:r w:rsidRPr="00E602A3">
              <w:rPr>
                <w:rFonts w:asciiTheme="majorBidi" w:hAnsiTheme="majorBidi" w:cstheme="majorBidi"/>
                <w:sz w:val="20"/>
                <w:szCs w:val="20"/>
              </w:rPr>
              <w:tab/>
              <w:t>Euthyroid</w:t>
            </w:r>
          </w:p>
          <w:p w14:paraId="5369FDB7"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 xml:space="preserve">                              Subclinical hypothyroidism</w:t>
            </w:r>
          </w:p>
          <w:p w14:paraId="24372728"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ab/>
              <w:t xml:space="preserve">      Sick euthyroid</w:t>
            </w:r>
          </w:p>
          <w:p w14:paraId="72E5E805"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 xml:space="preserve">                              Overt hypothyroidism</w:t>
            </w:r>
          </w:p>
          <w:p w14:paraId="7902F462"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ab/>
              <w:t xml:space="preserve">      Subclinical hyperthyroidism</w:t>
            </w:r>
          </w:p>
          <w:p w14:paraId="01665B73" w14:textId="77777777" w:rsidR="005A5CAF" w:rsidRPr="00E602A3" w:rsidRDefault="00155BDD" w:rsidP="00830CB6">
            <w:pPr>
              <w:tabs>
                <w:tab w:val="left" w:pos="1707"/>
              </w:tabs>
              <w:bidi w:val="0"/>
              <w:spacing w:after="0" w:line="240" w:lineRule="auto"/>
              <w:rPr>
                <w:rFonts w:asciiTheme="majorBidi" w:hAnsiTheme="majorBidi" w:cstheme="majorBidi"/>
                <w:sz w:val="20"/>
                <w:szCs w:val="20"/>
              </w:rPr>
            </w:pPr>
            <w:r>
              <w:rPr>
                <w:rFonts w:asciiTheme="majorBidi" w:hAnsiTheme="majorBidi" w:cstheme="majorBidi"/>
                <w:sz w:val="20"/>
                <w:szCs w:val="20"/>
              </w:rPr>
              <w:tab/>
            </w:r>
          </w:p>
        </w:tc>
        <w:tc>
          <w:tcPr>
            <w:tcW w:w="2347" w:type="dxa"/>
          </w:tcPr>
          <w:p w14:paraId="4ECF0A64"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18(36.0)</w:t>
            </w:r>
          </w:p>
          <w:p w14:paraId="77CE8055"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15(30.0)</w:t>
            </w:r>
          </w:p>
          <w:p w14:paraId="481E38A9"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8(16.0)</w:t>
            </w:r>
          </w:p>
          <w:p w14:paraId="4A7087EE"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7(14.0)</w:t>
            </w:r>
          </w:p>
          <w:p w14:paraId="5A1B9BD0"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2(4.0)</w:t>
            </w:r>
          </w:p>
        </w:tc>
      </w:tr>
      <w:tr w:rsidR="005A5CAF" w:rsidRPr="00E602A3" w14:paraId="6A406491" w14:textId="77777777" w:rsidTr="00A81A0F">
        <w:trPr>
          <w:trHeight w:val="297"/>
        </w:trPr>
        <w:tc>
          <w:tcPr>
            <w:tcW w:w="5949" w:type="dxa"/>
          </w:tcPr>
          <w:p w14:paraId="49A5FD12"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Improvement*       No improvement</w:t>
            </w:r>
          </w:p>
          <w:p w14:paraId="7FEA81F6"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 xml:space="preserve">                              Complete improvement</w:t>
            </w:r>
          </w:p>
          <w:p w14:paraId="6288C62E"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 xml:space="preserve">                              Partial improvement  </w:t>
            </w:r>
          </w:p>
        </w:tc>
        <w:tc>
          <w:tcPr>
            <w:tcW w:w="2347" w:type="dxa"/>
          </w:tcPr>
          <w:p w14:paraId="3427D0D1"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3(9.4)</w:t>
            </w:r>
          </w:p>
          <w:p w14:paraId="7682B04C"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18(56.2)</w:t>
            </w:r>
          </w:p>
          <w:p w14:paraId="0EB253AA" w14:textId="77777777" w:rsidR="005A5CAF" w:rsidRPr="00E602A3" w:rsidRDefault="005A5CAF" w:rsidP="00830CB6">
            <w:pPr>
              <w:tabs>
                <w:tab w:val="left" w:pos="1707"/>
              </w:tabs>
              <w:bidi w:val="0"/>
              <w:spacing w:after="0" w:line="240" w:lineRule="auto"/>
              <w:rPr>
                <w:rFonts w:asciiTheme="majorBidi" w:hAnsiTheme="majorBidi" w:cstheme="majorBidi"/>
                <w:sz w:val="20"/>
                <w:szCs w:val="20"/>
              </w:rPr>
            </w:pPr>
            <w:r w:rsidRPr="00E602A3">
              <w:rPr>
                <w:rFonts w:asciiTheme="majorBidi" w:hAnsiTheme="majorBidi" w:cstheme="majorBidi"/>
                <w:sz w:val="20"/>
                <w:szCs w:val="20"/>
              </w:rPr>
              <w:t>11(34.3)</w:t>
            </w:r>
          </w:p>
        </w:tc>
      </w:tr>
    </w:tbl>
    <w:p w14:paraId="435EF747" w14:textId="77777777" w:rsidR="00830CB6" w:rsidRDefault="00830CB6" w:rsidP="00830CB6">
      <w:pPr>
        <w:bidi w:val="0"/>
        <w:spacing w:after="0" w:line="240" w:lineRule="auto"/>
        <w:jc w:val="both"/>
        <w:rPr>
          <w:rFonts w:asciiTheme="majorBidi" w:hAnsiTheme="majorBidi" w:cstheme="majorBidi"/>
          <w:b/>
          <w:bCs/>
          <w:sz w:val="20"/>
          <w:szCs w:val="20"/>
        </w:rPr>
      </w:pPr>
    </w:p>
    <w:p w14:paraId="2D412826" w14:textId="77777777" w:rsidR="005A5CAF" w:rsidRPr="00E602A3" w:rsidRDefault="00FB49F7" w:rsidP="00830CB6">
      <w:pPr>
        <w:bidi w:val="0"/>
        <w:spacing w:after="0" w:line="240" w:lineRule="auto"/>
        <w:jc w:val="both"/>
        <w:rPr>
          <w:rFonts w:asciiTheme="majorBidi" w:eastAsia="Calibri" w:hAnsiTheme="majorBidi" w:cstheme="majorBidi"/>
          <w:b/>
          <w:bCs/>
          <w:sz w:val="20"/>
          <w:szCs w:val="20"/>
        </w:rPr>
      </w:pPr>
      <w:r w:rsidRPr="00E602A3">
        <w:rPr>
          <w:rFonts w:asciiTheme="majorBidi" w:hAnsiTheme="majorBidi" w:cstheme="majorBidi"/>
          <w:b/>
          <w:bCs/>
          <w:sz w:val="20"/>
          <w:szCs w:val="20"/>
        </w:rPr>
        <w:t>Table (7</w:t>
      </w:r>
      <w:r w:rsidR="005A5CAF" w:rsidRPr="00E602A3">
        <w:rPr>
          <w:rFonts w:asciiTheme="majorBidi" w:hAnsiTheme="majorBidi" w:cstheme="majorBidi"/>
          <w:b/>
          <w:bCs/>
          <w:sz w:val="20"/>
          <w:szCs w:val="20"/>
        </w:rPr>
        <w:t>)</w:t>
      </w:r>
      <w:r w:rsidR="007176E0" w:rsidRPr="00E602A3">
        <w:rPr>
          <w:rFonts w:asciiTheme="majorBidi" w:hAnsiTheme="majorBidi" w:cstheme="majorBidi"/>
          <w:b/>
          <w:bCs/>
          <w:sz w:val="20"/>
          <w:szCs w:val="20"/>
        </w:rPr>
        <w:t xml:space="preserve">: </w:t>
      </w:r>
      <w:r w:rsidR="00CE2E98" w:rsidRPr="00E602A3">
        <w:rPr>
          <w:rFonts w:asciiTheme="majorBidi" w:eastAsia="Calibri" w:hAnsiTheme="majorBidi" w:cstheme="majorBidi"/>
          <w:sz w:val="20"/>
          <w:szCs w:val="20"/>
        </w:rPr>
        <w:t>Comparison between pre-treatment and post-treatment in treatment group according to TSH, FT3, FT4, 24hour urinary albumin, QT-C, ST segment depression &amp; t wave inversion</w:t>
      </w:r>
    </w:p>
    <w:tbl>
      <w:tblPr>
        <w:tblW w:w="9194" w:type="dxa"/>
        <w:jc w:val="center"/>
        <w:tblBorders>
          <w:top w:val="single" w:sz="4" w:space="0" w:color="auto"/>
          <w:bottom w:val="single" w:sz="4" w:space="0" w:color="auto"/>
        </w:tblBorders>
        <w:tblLayout w:type="fixed"/>
        <w:tblLook w:val="04A0" w:firstRow="1" w:lastRow="0" w:firstColumn="1" w:lastColumn="0" w:noHBand="0" w:noVBand="1"/>
      </w:tblPr>
      <w:tblGrid>
        <w:gridCol w:w="2532"/>
        <w:gridCol w:w="1559"/>
        <w:gridCol w:w="1984"/>
        <w:gridCol w:w="1985"/>
        <w:gridCol w:w="1134"/>
      </w:tblGrid>
      <w:tr w:rsidR="00CE2E98" w:rsidRPr="00E602A3" w14:paraId="538A0E16" w14:textId="77777777" w:rsidTr="009649B9">
        <w:trPr>
          <w:trHeight w:val="161"/>
          <w:jc w:val="center"/>
        </w:trPr>
        <w:tc>
          <w:tcPr>
            <w:tcW w:w="2532" w:type="dxa"/>
          </w:tcPr>
          <w:p w14:paraId="37AE0CFA"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p>
        </w:tc>
        <w:tc>
          <w:tcPr>
            <w:tcW w:w="1559" w:type="dxa"/>
          </w:tcPr>
          <w:p w14:paraId="2B349E20"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p>
        </w:tc>
        <w:tc>
          <w:tcPr>
            <w:tcW w:w="1984" w:type="dxa"/>
          </w:tcPr>
          <w:p w14:paraId="1CA2FA28" w14:textId="77777777" w:rsidR="00CE2E98" w:rsidRPr="00E602A3" w:rsidRDefault="00CE2E98" w:rsidP="00830CB6">
            <w:pPr>
              <w:tabs>
                <w:tab w:val="left" w:pos="1707"/>
              </w:tabs>
              <w:bidi w:val="0"/>
              <w:spacing w:line="240" w:lineRule="auto"/>
              <w:rPr>
                <w:rFonts w:asciiTheme="majorBidi" w:eastAsia="Calibri" w:hAnsiTheme="majorBidi" w:cstheme="majorBidi"/>
                <w:b/>
                <w:bCs/>
                <w:sz w:val="20"/>
                <w:szCs w:val="20"/>
              </w:rPr>
            </w:pPr>
            <w:r w:rsidRPr="00E602A3">
              <w:rPr>
                <w:rFonts w:asciiTheme="majorBidi" w:eastAsia="Calibri" w:hAnsiTheme="majorBidi" w:cstheme="majorBidi"/>
                <w:b/>
                <w:bCs/>
                <w:sz w:val="20"/>
                <w:szCs w:val="20"/>
              </w:rPr>
              <w:t>pre-treatment</w:t>
            </w:r>
          </w:p>
        </w:tc>
        <w:tc>
          <w:tcPr>
            <w:tcW w:w="1985" w:type="dxa"/>
          </w:tcPr>
          <w:p w14:paraId="3363A3C7" w14:textId="77777777" w:rsidR="00CE2E98" w:rsidRPr="00E602A3" w:rsidRDefault="00CE2E98" w:rsidP="00830CB6">
            <w:pPr>
              <w:tabs>
                <w:tab w:val="left" w:pos="1707"/>
              </w:tabs>
              <w:bidi w:val="0"/>
              <w:spacing w:line="240" w:lineRule="auto"/>
              <w:rPr>
                <w:rFonts w:asciiTheme="majorBidi" w:eastAsia="Calibri" w:hAnsiTheme="majorBidi" w:cstheme="majorBidi"/>
                <w:b/>
                <w:bCs/>
                <w:sz w:val="20"/>
                <w:szCs w:val="20"/>
              </w:rPr>
            </w:pPr>
            <w:r w:rsidRPr="00E602A3">
              <w:rPr>
                <w:rFonts w:asciiTheme="majorBidi" w:eastAsia="Calibri" w:hAnsiTheme="majorBidi" w:cstheme="majorBidi"/>
                <w:b/>
                <w:bCs/>
                <w:sz w:val="20"/>
                <w:szCs w:val="20"/>
              </w:rPr>
              <w:t>post-treatment</w:t>
            </w:r>
          </w:p>
        </w:tc>
        <w:tc>
          <w:tcPr>
            <w:tcW w:w="1134" w:type="dxa"/>
          </w:tcPr>
          <w:p w14:paraId="108EDB91" w14:textId="77777777" w:rsidR="00CE2E98" w:rsidRPr="00E602A3" w:rsidRDefault="00CE2E98" w:rsidP="00830CB6">
            <w:pPr>
              <w:tabs>
                <w:tab w:val="left" w:pos="1707"/>
              </w:tabs>
              <w:bidi w:val="0"/>
              <w:spacing w:line="240" w:lineRule="auto"/>
              <w:rPr>
                <w:rFonts w:asciiTheme="majorBidi" w:eastAsia="Calibri" w:hAnsiTheme="majorBidi" w:cstheme="majorBidi"/>
                <w:b/>
                <w:bCs/>
                <w:sz w:val="20"/>
                <w:szCs w:val="20"/>
              </w:rPr>
            </w:pPr>
            <w:r w:rsidRPr="00E602A3">
              <w:rPr>
                <w:rFonts w:asciiTheme="majorBidi" w:eastAsia="Calibri" w:hAnsiTheme="majorBidi" w:cstheme="majorBidi"/>
                <w:b/>
                <w:bCs/>
                <w:sz w:val="20"/>
                <w:szCs w:val="20"/>
              </w:rPr>
              <w:t>P value</w:t>
            </w:r>
          </w:p>
        </w:tc>
      </w:tr>
      <w:tr w:rsidR="00CE2E98" w:rsidRPr="00E602A3" w14:paraId="66587A98" w14:textId="77777777" w:rsidTr="009649B9">
        <w:trPr>
          <w:trHeight w:val="368"/>
          <w:jc w:val="center"/>
        </w:trPr>
        <w:tc>
          <w:tcPr>
            <w:tcW w:w="2532" w:type="dxa"/>
          </w:tcPr>
          <w:p w14:paraId="724B359C"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TSH</w:t>
            </w:r>
          </w:p>
          <w:p w14:paraId="4A5496C9"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(UIU/ml)</w:t>
            </w:r>
          </w:p>
        </w:tc>
        <w:tc>
          <w:tcPr>
            <w:tcW w:w="1559" w:type="dxa"/>
          </w:tcPr>
          <w:p w14:paraId="2A297343"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Mean ± SD</w:t>
            </w:r>
          </w:p>
        </w:tc>
        <w:tc>
          <w:tcPr>
            <w:tcW w:w="1984" w:type="dxa"/>
          </w:tcPr>
          <w:p w14:paraId="1337ADCE"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color w:val="000000" w:themeColor="text1"/>
                <w:sz w:val="20"/>
                <w:szCs w:val="20"/>
              </w:rPr>
              <w:t>5.09±2.78</w:t>
            </w:r>
          </w:p>
        </w:tc>
        <w:tc>
          <w:tcPr>
            <w:tcW w:w="1985" w:type="dxa"/>
          </w:tcPr>
          <w:p w14:paraId="5A1370DB"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color w:val="000000" w:themeColor="text1"/>
                <w:sz w:val="20"/>
                <w:szCs w:val="20"/>
              </w:rPr>
              <w:t>4.59±2.6</w:t>
            </w:r>
          </w:p>
        </w:tc>
        <w:tc>
          <w:tcPr>
            <w:tcW w:w="1134" w:type="dxa"/>
          </w:tcPr>
          <w:p w14:paraId="36DD642A"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0.002</w:t>
            </w:r>
          </w:p>
        </w:tc>
      </w:tr>
      <w:tr w:rsidR="00CE2E98" w:rsidRPr="00E602A3" w14:paraId="01377D7F" w14:textId="77777777" w:rsidTr="009649B9">
        <w:trPr>
          <w:trHeight w:val="569"/>
          <w:jc w:val="center"/>
        </w:trPr>
        <w:tc>
          <w:tcPr>
            <w:tcW w:w="2532" w:type="dxa"/>
          </w:tcPr>
          <w:p w14:paraId="6B64032A"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FT3</w:t>
            </w:r>
          </w:p>
          <w:p w14:paraId="76DA5C50"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(pmol/l)</w:t>
            </w:r>
          </w:p>
        </w:tc>
        <w:tc>
          <w:tcPr>
            <w:tcW w:w="1559" w:type="dxa"/>
          </w:tcPr>
          <w:p w14:paraId="32146538"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Mean ± SD</w:t>
            </w:r>
          </w:p>
        </w:tc>
        <w:tc>
          <w:tcPr>
            <w:tcW w:w="1984" w:type="dxa"/>
          </w:tcPr>
          <w:p w14:paraId="537BEE6F"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3.32±0.80</w:t>
            </w:r>
          </w:p>
        </w:tc>
        <w:tc>
          <w:tcPr>
            <w:tcW w:w="1985" w:type="dxa"/>
          </w:tcPr>
          <w:p w14:paraId="5476F10A"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3.7±0.73</w:t>
            </w:r>
          </w:p>
        </w:tc>
        <w:tc>
          <w:tcPr>
            <w:tcW w:w="1134" w:type="dxa"/>
          </w:tcPr>
          <w:p w14:paraId="7209E8DE"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&lt;0.001</w:t>
            </w:r>
          </w:p>
        </w:tc>
      </w:tr>
      <w:tr w:rsidR="00CE2E98" w:rsidRPr="00E602A3" w14:paraId="4BBD7EB5" w14:textId="77777777" w:rsidTr="009649B9">
        <w:trPr>
          <w:trHeight w:val="569"/>
          <w:jc w:val="center"/>
        </w:trPr>
        <w:tc>
          <w:tcPr>
            <w:tcW w:w="2532" w:type="dxa"/>
          </w:tcPr>
          <w:p w14:paraId="48D61387"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FT4(pmol/l)</w:t>
            </w:r>
          </w:p>
        </w:tc>
        <w:tc>
          <w:tcPr>
            <w:tcW w:w="1559" w:type="dxa"/>
          </w:tcPr>
          <w:p w14:paraId="57B80A31"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Mean ± SD</w:t>
            </w:r>
          </w:p>
        </w:tc>
        <w:tc>
          <w:tcPr>
            <w:tcW w:w="1984" w:type="dxa"/>
          </w:tcPr>
          <w:p w14:paraId="4A6BF189"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11.95±3.05</w:t>
            </w:r>
          </w:p>
        </w:tc>
        <w:tc>
          <w:tcPr>
            <w:tcW w:w="1985" w:type="dxa"/>
          </w:tcPr>
          <w:p w14:paraId="2A1DF8A7"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13.26±2.79</w:t>
            </w:r>
          </w:p>
        </w:tc>
        <w:tc>
          <w:tcPr>
            <w:tcW w:w="1134" w:type="dxa"/>
          </w:tcPr>
          <w:p w14:paraId="5AD8D703"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&lt;0.001</w:t>
            </w:r>
          </w:p>
        </w:tc>
      </w:tr>
      <w:tr w:rsidR="00CE2E98" w:rsidRPr="00E602A3" w14:paraId="450DBD71" w14:textId="77777777" w:rsidTr="009649B9">
        <w:trPr>
          <w:trHeight w:val="558"/>
          <w:jc w:val="center"/>
        </w:trPr>
        <w:tc>
          <w:tcPr>
            <w:tcW w:w="2532" w:type="dxa"/>
          </w:tcPr>
          <w:p w14:paraId="3FB2BFD1" w14:textId="77777777" w:rsidR="00CE2E98" w:rsidRPr="00E602A3" w:rsidRDefault="00CE2E98" w:rsidP="00830CB6">
            <w:pPr>
              <w:bidi w:val="0"/>
              <w:spacing w:line="240" w:lineRule="auto"/>
              <w:jc w:val="both"/>
              <w:rPr>
                <w:rFonts w:asciiTheme="majorBidi" w:hAnsiTheme="majorBidi" w:cstheme="majorBidi"/>
                <w:color w:val="000000" w:themeColor="text1"/>
                <w:sz w:val="20"/>
                <w:szCs w:val="20"/>
              </w:rPr>
            </w:pPr>
            <w:r w:rsidRPr="00E602A3">
              <w:rPr>
                <w:rFonts w:asciiTheme="majorBidi" w:eastAsia="Calibri" w:hAnsiTheme="majorBidi" w:cstheme="majorBidi"/>
                <w:sz w:val="20"/>
                <w:szCs w:val="20"/>
              </w:rPr>
              <w:t>24h urinary albumin</w:t>
            </w:r>
            <w:r w:rsidRPr="00E602A3">
              <w:rPr>
                <w:rFonts w:asciiTheme="majorBidi" w:hAnsiTheme="majorBidi" w:cstheme="majorBidi"/>
                <w:color w:val="000000" w:themeColor="text1"/>
                <w:sz w:val="20"/>
                <w:szCs w:val="20"/>
              </w:rPr>
              <w:t>(mg/l)</w:t>
            </w:r>
          </w:p>
        </w:tc>
        <w:tc>
          <w:tcPr>
            <w:tcW w:w="1559" w:type="dxa"/>
          </w:tcPr>
          <w:p w14:paraId="47759B81"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rPr>
            </w:pPr>
            <w:r w:rsidRPr="00E602A3">
              <w:rPr>
                <w:rFonts w:asciiTheme="majorBidi" w:eastAsia="Calibri" w:hAnsiTheme="majorBidi" w:cstheme="majorBidi"/>
                <w:sz w:val="20"/>
                <w:szCs w:val="20"/>
              </w:rPr>
              <w:t>Mean ± SD</w:t>
            </w:r>
          </w:p>
        </w:tc>
        <w:tc>
          <w:tcPr>
            <w:tcW w:w="1984" w:type="dxa"/>
          </w:tcPr>
          <w:p w14:paraId="05DB70E5"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655.12±558.62</w:t>
            </w:r>
          </w:p>
        </w:tc>
        <w:tc>
          <w:tcPr>
            <w:tcW w:w="1985" w:type="dxa"/>
          </w:tcPr>
          <w:p w14:paraId="4E86AA2D"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565.62±535.09</w:t>
            </w:r>
          </w:p>
        </w:tc>
        <w:tc>
          <w:tcPr>
            <w:tcW w:w="1134" w:type="dxa"/>
          </w:tcPr>
          <w:p w14:paraId="1F3B67E7" w14:textId="77777777" w:rsidR="00CE2E98" w:rsidRPr="00E602A3" w:rsidRDefault="00CE2E98" w:rsidP="00830CB6">
            <w:pPr>
              <w:tabs>
                <w:tab w:val="left" w:pos="1707"/>
              </w:tabs>
              <w:bidi w:val="0"/>
              <w:spacing w:line="240" w:lineRule="auto"/>
              <w:rPr>
                <w:rFonts w:asciiTheme="majorBidi" w:eastAsia="Calibri" w:hAnsiTheme="majorBidi" w:cstheme="majorBidi"/>
                <w:sz w:val="20"/>
                <w:szCs w:val="20"/>
                <w:highlight w:val="yellow"/>
              </w:rPr>
            </w:pPr>
            <w:r w:rsidRPr="00E602A3">
              <w:rPr>
                <w:rFonts w:asciiTheme="majorBidi" w:eastAsia="Calibri" w:hAnsiTheme="majorBidi" w:cstheme="majorBidi"/>
                <w:sz w:val="20"/>
                <w:szCs w:val="20"/>
              </w:rPr>
              <w:t>&lt;0.001</w:t>
            </w:r>
          </w:p>
        </w:tc>
      </w:tr>
      <w:tr w:rsidR="00CE2E98" w:rsidRPr="00E602A3" w14:paraId="2AD80046" w14:textId="77777777" w:rsidTr="009649B9">
        <w:trPr>
          <w:trHeight w:val="378"/>
          <w:jc w:val="center"/>
        </w:trPr>
        <w:tc>
          <w:tcPr>
            <w:tcW w:w="2532" w:type="dxa"/>
          </w:tcPr>
          <w:p w14:paraId="3B297E8E"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Specific gravity of urine</w:t>
            </w:r>
          </w:p>
        </w:tc>
        <w:tc>
          <w:tcPr>
            <w:tcW w:w="1559" w:type="dxa"/>
          </w:tcPr>
          <w:p w14:paraId="41E8D3A5"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Mean ± SD</w:t>
            </w:r>
          </w:p>
        </w:tc>
        <w:tc>
          <w:tcPr>
            <w:tcW w:w="1984" w:type="dxa"/>
          </w:tcPr>
          <w:p w14:paraId="1C0C346A"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1016.88±2.38</w:t>
            </w:r>
          </w:p>
        </w:tc>
        <w:tc>
          <w:tcPr>
            <w:tcW w:w="1985" w:type="dxa"/>
          </w:tcPr>
          <w:p w14:paraId="1B438753"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1020.88±2.37</w:t>
            </w:r>
          </w:p>
        </w:tc>
        <w:tc>
          <w:tcPr>
            <w:tcW w:w="1134" w:type="dxa"/>
          </w:tcPr>
          <w:p w14:paraId="08AB3334"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&lt;0.001</w:t>
            </w:r>
          </w:p>
        </w:tc>
      </w:tr>
      <w:tr w:rsidR="00CE2E98" w:rsidRPr="00E602A3" w14:paraId="630D5C4B" w14:textId="77777777" w:rsidTr="009649B9">
        <w:trPr>
          <w:trHeight w:val="396"/>
          <w:jc w:val="center"/>
        </w:trPr>
        <w:tc>
          <w:tcPr>
            <w:tcW w:w="2532" w:type="dxa"/>
          </w:tcPr>
          <w:p w14:paraId="3B8F419D"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PH of urine</w:t>
            </w:r>
          </w:p>
        </w:tc>
        <w:tc>
          <w:tcPr>
            <w:tcW w:w="1559" w:type="dxa"/>
          </w:tcPr>
          <w:p w14:paraId="01D5091E"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Mean ± SD</w:t>
            </w:r>
          </w:p>
        </w:tc>
        <w:tc>
          <w:tcPr>
            <w:tcW w:w="1984" w:type="dxa"/>
          </w:tcPr>
          <w:p w14:paraId="64CB78A5"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5.5±0.36</w:t>
            </w:r>
          </w:p>
        </w:tc>
        <w:tc>
          <w:tcPr>
            <w:tcW w:w="1985" w:type="dxa"/>
          </w:tcPr>
          <w:p w14:paraId="6CE04D59"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6.46±0.26</w:t>
            </w:r>
          </w:p>
        </w:tc>
        <w:tc>
          <w:tcPr>
            <w:tcW w:w="1134" w:type="dxa"/>
          </w:tcPr>
          <w:p w14:paraId="74044664"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&lt;0.001</w:t>
            </w:r>
          </w:p>
        </w:tc>
      </w:tr>
      <w:tr w:rsidR="00CE2E98" w:rsidRPr="00E602A3" w14:paraId="66589516" w14:textId="77777777" w:rsidTr="009649B9">
        <w:trPr>
          <w:trHeight w:val="351"/>
          <w:jc w:val="center"/>
        </w:trPr>
        <w:tc>
          <w:tcPr>
            <w:tcW w:w="2532" w:type="dxa"/>
          </w:tcPr>
          <w:p w14:paraId="129A8DBA"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eastAsia="Calibri" w:hAnsiTheme="majorBidi" w:cstheme="majorBidi"/>
                <w:sz w:val="20"/>
                <w:szCs w:val="20"/>
              </w:rPr>
              <w:t>QT-</w:t>
            </w:r>
            <w:r w:rsidRPr="00E602A3">
              <w:rPr>
                <w:rFonts w:asciiTheme="majorBidi" w:hAnsiTheme="majorBidi" w:cstheme="majorBidi"/>
                <w:sz w:val="20"/>
                <w:szCs w:val="20"/>
              </w:rPr>
              <w:t>C</w:t>
            </w:r>
          </w:p>
        </w:tc>
        <w:tc>
          <w:tcPr>
            <w:tcW w:w="1559" w:type="dxa"/>
          </w:tcPr>
          <w:p w14:paraId="4E3BE24D"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Mean ± SD</w:t>
            </w:r>
          </w:p>
        </w:tc>
        <w:tc>
          <w:tcPr>
            <w:tcW w:w="1984" w:type="dxa"/>
          </w:tcPr>
          <w:p w14:paraId="6A65739F"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429.22±30.21</w:t>
            </w:r>
          </w:p>
        </w:tc>
        <w:tc>
          <w:tcPr>
            <w:tcW w:w="1985" w:type="dxa"/>
          </w:tcPr>
          <w:p w14:paraId="511177D2"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423.42±32.34</w:t>
            </w:r>
          </w:p>
        </w:tc>
        <w:tc>
          <w:tcPr>
            <w:tcW w:w="1134" w:type="dxa"/>
          </w:tcPr>
          <w:p w14:paraId="262EA40F"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0.052</w:t>
            </w:r>
          </w:p>
        </w:tc>
      </w:tr>
      <w:tr w:rsidR="00CE2E98" w:rsidRPr="00E602A3" w14:paraId="52892383" w14:textId="77777777" w:rsidTr="009649B9">
        <w:trPr>
          <w:trHeight w:val="396"/>
          <w:jc w:val="center"/>
        </w:trPr>
        <w:tc>
          <w:tcPr>
            <w:tcW w:w="4091" w:type="dxa"/>
            <w:gridSpan w:val="2"/>
          </w:tcPr>
          <w:p w14:paraId="6F5C4B53"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ST segment depression &amp; t wave inversion</w:t>
            </w:r>
          </w:p>
        </w:tc>
        <w:tc>
          <w:tcPr>
            <w:tcW w:w="1984" w:type="dxa"/>
          </w:tcPr>
          <w:p w14:paraId="42C2A34B"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25(50.0)</w:t>
            </w:r>
          </w:p>
        </w:tc>
        <w:tc>
          <w:tcPr>
            <w:tcW w:w="1985" w:type="dxa"/>
          </w:tcPr>
          <w:p w14:paraId="3FFF3CB4"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25(50.0)</w:t>
            </w:r>
          </w:p>
        </w:tc>
        <w:tc>
          <w:tcPr>
            <w:tcW w:w="1134" w:type="dxa"/>
          </w:tcPr>
          <w:p w14:paraId="3DC891AB" w14:textId="77777777" w:rsidR="00CE2E98" w:rsidRPr="00E602A3" w:rsidRDefault="00CE2E98" w:rsidP="00830CB6">
            <w:pPr>
              <w:tabs>
                <w:tab w:val="left" w:pos="1707"/>
              </w:tabs>
              <w:bidi w:val="0"/>
              <w:spacing w:line="240" w:lineRule="auto"/>
              <w:rPr>
                <w:rFonts w:asciiTheme="majorBidi" w:hAnsiTheme="majorBidi" w:cstheme="majorBidi"/>
                <w:sz w:val="20"/>
                <w:szCs w:val="20"/>
              </w:rPr>
            </w:pPr>
            <w:r w:rsidRPr="00E602A3">
              <w:rPr>
                <w:rFonts w:asciiTheme="majorBidi" w:hAnsiTheme="majorBidi" w:cstheme="majorBidi"/>
                <w:sz w:val="20"/>
                <w:szCs w:val="20"/>
              </w:rPr>
              <w:t>1.0</w:t>
            </w:r>
          </w:p>
        </w:tc>
      </w:tr>
    </w:tbl>
    <w:p w14:paraId="722442FC" w14:textId="77777777" w:rsidR="00830CB6" w:rsidRDefault="00830CB6" w:rsidP="00830CB6">
      <w:pPr>
        <w:bidi w:val="0"/>
        <w:spacing w:after="0" w:line="240" w:lineRule="auto"/>
        <w:jc w:val="both"/>
        <w:rPr>
          <w:rFonts w:asciiTheme="majorBidi" w:hAnsiTheme="majorBidi" w:cstheme="majorBidi"/>
          <w:b/>
          <w:bCs/>
          <w:sz w:val="20"/>
          <w:szCs w:val="20"/>
        </w:rPr>
      </w:pPr>
    </w:p>
    <w:p w14:paraId="742ABB0D" w14:textId="77777777" w:rsidR="00830CB6" w:rsidRDefault="00830CB6" w:rsidP="00830CB6">
      <w:pPr>
        <w:bidi w:val="0"/>
        <w:spacing w:after="0" w:line="240" w:lineRule="auto"/>
        <w:jc w:val="both"/>
        <w:rPr>
          <w:rFonts w:asciiTheme="majorBidi" w:hAnsiTheme="majorBidi" w:cstheme="majorBidi"/>
          <w:b/>
          <w:bCs/>
          <w:sz w:val="20"/>
          <w:szCs w:val="20"/>
        </w:rPr>
      </w:pPr>
    </w:p>
    <w:p w14:paraId="2656C528" w14:textId="77777777" w:rsidR="00830CB6" w:rsidRDefault="00830CB6" w:rsidP="00830CB6">
      <w:pPr>
        <w:bidi w:val="0"/>
        <w:spacing w:after="0" w:line="240" w:lineRule="auto"/>
        <w:jc w:val="both"/>
        <w:rPr>
          <w:rFonts w:asciiTheme="majorBidi" w:hAnsiTheme="majorBidi" w:cstheme="majorBidi"/>
          <w:b/>
          <w:bCs/>
          <w:sz w:val="20"/>
          <w:szCs w:val="20"/>
        </w:rPr>
      </w:pPr>
    </w:p>
    <w:p w14:paraId="69D64481" w14:textId="77777777" w:rsidR="00A11ECC" w:rsidRDefault="00A11ECC" w:rsidP="00A11ECC">
      <w:pPr>
        <w:bidi w:val="0"/>
        <w:spacing w:after="0" w:line="240" w:lineRule="auto"/>
        <w:jc w:val="both"/>
        <w:rPr>
          <w:rFonts w:asciiTheme="majorBidi" w:hAnsiTheme="majorBidi" w:cstheme="majorBidi"/>
          <w:b/>
          <w:bCs/>
          <w:sz w:val="20"/>
          <w:szCs w:val="20"/>
        </w:rPr>
      </w:pPr>
    </w:p>
    <w:p w14:paraId="5C0EF2CF" w14:textId="77777777" w:rsidR="00A11ECC" w:rsidRDefault="00A11ECC" w:rsidP="00A11ECC">
      <w:pPr>
        <w:bidi w:val="0"/>
        <w:spacing w:after="0" w:line="240" w:lineRule="auto"/>
        <w:jc w:val="both"/>
        <w:rPr>
          <w:rFonts w:asciiTheme="majorBidi" w:hAnsiTheme="majorBidi" w:cstheme="majorBidi"/>
          <w:b/>
          <w:bCs/>
          <w:sz w:val="20"/>
          <w:szCs w:val="20"/>
        </w:rPr>
      </w:pPr>
    </w:p>
    <w:p w14:paraId="1DDA3688" w14:textId="77777777" w:rsidR="00A11ECC" w:rsidRDefault="00A11ECC" w:rsidP="00A11ECC">
      <w:pPr>
        <w:bidi w:val="0"/>
        <w:spacing w:after="0" w:line="240" w:lineRule="auto"/>
        <w:jc w:val="both"/>
        <w:rPr>
          <w:rFonts w:asciiTheme="majorBidi" w:hAnsiTheme="majorBidi" w:cstheme="majorBidi"/>
          <w:b/>
          <w:bCs/>
          <w:sz w:val="20"/>
          <w:szCs w:val="20"/>
        </w:rPr>
      </w:pPr>
    </w:p>
    <w:p w14:paraId="576ACD08" w14:textId="77777777" w:rsidR="00A11ECC" w:rsidRDefault="00A11ECC" w:rsidP="00A11ECC">
      <w:pPr>
        <w:bidi w:val="0"/>
        <w:spacing w:after="0" w:line="240" w:lineRule="auto"/>
        <w:jc w:val="both"/>
        <w:rPr>
          <w:rFonts w:asciiTheme="majorBidi" w:hAnsiTheme="majorBidi" w:cstheme="majorBidi"/>
          <w:b/>
          <w:bCs/>
          <w:sz w:val="20"/>
          <w:szCs w:val="20"/>
        </w:rPr>
      </w:pPr>
    </w:p>
    <w:p w14:paraId="37488CA4" w14:textId="77777777" w:rsidR="005A5CAF" w:rsidRPr="00E602A3" w:rsidRDefault="005A5CAF" w:rsidP="00A11ECC">
      <w:pPr>
        <w:bidi w:val="0"/>
        <w:spacing w:after="0" w:line="240" w:lineRule="auto"/>
        <w:jc w:val="both"/>
        <w:rPr>
          <w:rFonts w:asciiTheme="majorBidi" w:hAnsiTheme="majorBidi" w:cstheme="majorBidi"/>
          <w:b/>
          <w:bCs/>
          <w:sz w:val="20"/>
          <w:szCs w:val="20"/>
        </w:rPr>
      </w:pPr>
      <w:r w:rsidRPr="00E602A3">
        <w:rPr>
          <w:rFonts w:asciiTheme="majorBidi" w:hAnsiTheme="majorBidi" w:cstheme="majorBidi"/>
          <w:b/>
          <w:bCs/>
          <w:sz w:val="20"/>
          <w:szCs w:val="20"/>
        </w:rPr>
        <w:t>Table (</w:t>
      </w:r>
      <w:r w:rsidR="00CE2E98" w:rsidRPr="00E602A3">
        <w:rPr>
          <w:rFonts w:asciiTheme="majorBidi" w:hAnsiTheme="majorBidi" w:cstheme="majorBidi"/>
          <w:b/>
          <w:bCs/>
          <w:sz w:val="20"/>
          <w:szCs w:val="20"/>
        </w:rPr>
        <w:t>8</w:t>
      </w:r>
      <w:r w:rsidR="00D460C7" w:rsidRPr="00E602A3">
        <w:rPr>
          <w:rFonts w:asciiTheme="majorBidi" w:hAnsiTheme="majorBidi" w:cstheme="majorBidi"/>
          <w:b/>
          <w:bCs/>
          <w:sz w:val="20"/>
          <w:szCs w:val="20"/>
        </w:rPr>
        <w:t>)</w:t>
      </w:r>
      <w:r w:rsidR="00A11ECC" w:rsidRPr="00E602A3">
        <w:rPr>
          <w:rFonts w:asciiTheme="majorBidi" w:hAnsiTheme="majorBidi" w:cstheme="majorBidi"/>
          <w:b/>
          <w:bCs/>
          <w:sz w:val="20"/>
          <w:szCs w:val="20"/>
        </w:rPr>
        <w:t>:</w:t>
      </w:r>
      <w:r w:rsidR="00A11ECC" w:rsidRPr="00E602A3">
        <w:rPr>
          <w:rFonts w:asciiTheme="majorBidi" w:hAnsiTheme="majorBidi" w:cstheme="majorBidi"/>
          <w:sz w:val="20"/>
          <w:szCs w:val="20"/>
        </w:rPr>
        <w:t xml:space="preserve"> Comparison</w:t>
      </w:r>
      <w:r w:rsidR="00CE2E98" w:rsidRPr="00E602A3">
        <w:rPr>
          <w:rFonts w:asciiTheme="majorBidi" w:hAnsiTheme="majorBidi" w:cstheme="majorBidi"/>
          <w:sz w:val="20"/>
          <w:szCs w:val="20"/>
        </w:rPr>
        <w:t xml:space="preserve"> between pre-treatment and post-treatment in the treatment group according to LA, IVS, PW LVESD, LVEDD and EF%  </w:t>
      </w:r>
    </w:p>
    <w:tbl>
      <w:tblPr>
        <w:tblW w:w="8364" w:type="dxa"/>
        <w:tblBorders>
          <w:top w:val="single" w:sz="4" w:space="0" w:color="auto"/>
        </w:tblBorders>
        <w:tblLayout w:type="fixed"/>
        <w:tblLook w:val="04A0" w:firstRow="1" w:lastRow="0" w:firstColumn="1" w:lastColumn="0" w:noHBand="0" w:noVBand="1"/>
      </w:tblPr>
      <w:tblGrid>
        <w:gridCol w:w="1605"/>
        <w:gridCol w:w="1860"/>
        <w:gridCol w:w="1895"/>
        <w:gridCol w:w="1842"/>
        <w:gridCol w:w="1162"/>
      </w:tblGrid>
      <w:tr w:rsidR="00CE2E98" w:rsidRPr="00E602A3" w14:paraId="5BD8F012" w14:textId="77777777" w:rsidTr="00A81A0F">
        <w:trPr>
          <w:trHeight w:val="260"/>
        </w:trPr>
        <w:tc>
          <w:tcPr>
            <w:tcW w:w="1605" w:type="dxa"/>
          </w:tcPr>
          <w:p w14:paraId="75483628" w14:textId="77777777" w:rsidR="00CE2E98" w:rsidRPr="00A81A0F" w:rsidRDefault="00CE2E98" w:rsidP="00830CB6">
            <w:pPr>
              <w:bidi w:val="0"/>
              <w:spacing w:line="240" w:lineRule="auto"/>
              <w:jc w:val="both"/>
              <w:rPr>
                <w:rFonts w:asciiTheme="majorBidi" w:hAnsiTheme="majorBidi" w:cstheme="majorBidi"/>
                <w:sz w:val="20"/>
                <w:szCs w:val="20"/>
              </w:rPr>
            </w:pPr>
          </w:p>
        </w:tc>
        <w:tc>
          <w:tcPr>
            <w:tcW w:w="1860" w:type="dxa"/>
          </w:tcPr>
          <w:p w14:paraId="6E52A0C7" w14:textId="77777777" w:rsidR="00CE2E98" w:rsidRPr="00E602A3" w:rsidRDefault="00CE2E98" w:rsidP="00830CB6">
            <w:pPr>
              <w:bidi w:val="0"/>
              <w:spacing w:line="240" w:lineRule="auto"/>
              <w:jc w:val="both"/>
              <w:rPr>
                <w:rFonts w:asciiTheme="majorBidi" w:hAnsiTheme="majorBidi" w:cstheme="majorBidi"/>
                <w:sz w:val="20"/>
                <w:szCs w:val="20"/>
                <w:lang w:val="en-GB"/>
              </w:rPr>
            </w:pPr>
          </w:p>
        </w:tc>
        <w:tc>
          <w:tcPr>
            <w:tcW w:w="1895" w:type="dxa"/>
          </w:tcPr>
          <w:p w14:paraId="72EEE30F" w14:textId="77777777" w:rsidR="00CE2E98" w:rsidRPr="00E602A3" w:rsidRDefault="00CE2E98" w:rsidP="00830CB6">
            <w:pPr>
              <w:bidi w:val="0"/>
              <w:spacing w:line="240" w:lineRule="auto"/>
              <w:jc w:val="both"/>
              <w:rPr>
                <w:rFonts w:asciiTheme="majorBidi" w:hAnsiTheme="majorBidi" w:cstheme="majorBidi"/>
                <w:b/>
                <w:bCs/>
                <w:sz w:val="20"/>
                <w:szCs w:val="20"/>
                <w:lang w:val="en-GB"/>
              </w:rPr>
            </w:pPr>
            <w:r w:rsidRPr="00E602A3">
              <w:rPr>
                <w:rFonts w:asciiTheme="majorBidi" w:hAnsiTheme="majorBidi" w:cstheme="majorBidi"/>
                <w:b/>
                <w:bCs/>
                <w:sz w:val="20"/>
                <w:szCs w:val="20"/>
                <w:lang w:val="en-GB"/>
              </w:rPr>
              <w:t>pre-treatment</w:t>
            </w:r>
          </w:p>
        </w:tc>
        <w:tc>
          <w:tcPr>
            <w:tcW w:w="1842" w:type="dxa"/>
          </w:tcPr>
          <w:p w14:paraId="51899E86" w14:textId="77777777" w:rsidR="00CE2E98" w:rsidRPr="00E602A3" w:rsidRDefault="00CE2E98" w:rsidP="00830CB6">
            <w:pPr>
              <w:bidi w:val="0"/>
              <w:spacing w:line="240" w:lineRule="auto"/>
              <w:jc w:val="both"/>
              <w:rPr>
                <w:rFonts w:asciiTheme="majorBidi" w:hAnsiTheme="majorBidi" w:cstheme="majorBidi"/>
                <w:b/>
                <w:bCs/>
                <w:sz w:val="20"/>
                <w:szCs w:val="20"/>
                <w:lang w:val="en-GB"/>
              </w:rPr>
            </w:pPr>
            <w:r w:rsidRPr="00E602A3">
              <w:rPr>
                <w:rFonts w:asciiTheme="majorBidi" w:hAnsiTheme="majorBidi" w:cstheme="majorBidi"/>
                <w:b/>
                <w:bCs/>
                <w:sz w:val="20"/>
                <w:szCs w:val="20"/>
                <w:lang w:val="en-GB"/>
              </w:rPr>
              <w:t>post-treatment</w:t>
            </w:r>
          </w:p>
        </w:tc>
        <w:tc>
          <w:tcPr>
            <w:tcW w:w="1162" w:type="dxa"/>
          </w:tcPr>
          <w:p w14:paraId="2793600F" w14:textId="77777777" w:rsidR="00CE2E98" w:rsidRPr="00E602A3" w:rsidRDefault="00CE2E98" w:rsidP="00830CB6">
            <w:pPr>
              <w:bidi w:val="0"/>
              <w:spacing w:line="240" w:lineRule="auto"/>
              <w:jc w:val="both"/>
              <w:rPr>
                <w:rFonts w:asciiTheme="majorBidi" w:hAnsiTheme="majorBidi" w:cstheme="majorBidi"/>
                <w:b/>
                <w:bCs/>
                <w:sz w:val="20"/>
                <w:szCs w:val="20"/>
                <w:lang w:val="en-GB"/>
              </w:rPr>
            </w:pPr>
            <w:r w:rsidRPr="00E602A3">
              <w:rPr>
                <w:rFonts w:asciiTheme="majorBidi" w:hAnsiTheme="majorBidi" w:cstheme="majorBidi"/>
                <w:b/>
                <w:bCs/>
                <w:sz w:val="20"/>
                <w:szCs w:val="20"/>
                <w:lang w:val="en-GB"/>
              </w:rPr>
              <w:t>P value</w:t>
            </w:r>
          </w:p>
        </w:tc>
      </w:tr>
      <w:tr w:rsidR="00CE2E98" w:rsidRPr="00E602A3" w14:paraId="47092D8C" w14:textId="77777777" w:rsidTr="00A81A0F">
        <w:trPr>
          <w:trHeight w:val="314"/>
        </w:trPr>
        <w:tc>
          <w:tcPr>
            <w:tcW w:w="1605" w:type="dxa"/>
          </w:tcPr>
          <w:p w14:paraId="2C7ECD77"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LA/cm</w:t>
            </w:r>
          </w:p>
        </w:tc>
        <w:tc>
          <w:tcPr>
            <w:tcW w:w="1860" w:type="dxa"/>
          </w:tcPr>
          <w:p w14:paraId="179D096D"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7E7F611A"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3.66±0.24</w:t>
            </w:r>
          </w:p>
        </w:tc>
        <w:tc>
          <w:tcPr>
            <w:tcW w:w="1842" w:type="dxa"/>
          </w:tcPr>
          <w:p w14:paraId="77BD1FB9"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3.65±0.26</w:t>
            </w:r>
          </w:p>
        </w:tc>
        <w:tc>
          <w:tcPr>
            <w:tcW w:w="1162" w:type="dxa"/>
          </w:tcPr>
          <w:p w14:paraId="2D76F106"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0.63</w:t>
            </w:r>
          </w:p>
        </w:tc>
      </w:tr>
      <w:tr w:rsidR="00CE2E98" w:rsidRPr="00E602A3" w14:paraId="3BDD5CDD" w14:textId="77777777" w:rsidTr="00A81A0F">
        <w:trPr>
          <w:trHeight w:val="260"/>
        </w:trPr>
        <w:tc>
          <w:tcPr>
            <w:tcW w:w="1605" w:type="dxa"/>
          </w:tcPr>
          <w:p w14:paraId="462540CE"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IVS/cm</w:t>
            </w:r>
          </w:p>
        </w:tc>
        <w:tc>
          <w:tcPr>
            <w:tcW w:w="1860" w:type="dxa"/>
          </w:tcPr>
          <w:p w14:paraId="1E33FCB9"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4B730F89"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1.16±0.12</w:t>
            </w:r>
          </w:p>
        </w:tc>
        <w:tc>
          <w:tcPr>
            <w:tcW w:w="1842" w:type="dxa"/>
          </w:tcPr>
          <w:p w14:paraId="1827DBCE"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1.16±0.10</w:t>
            </w:r>
          </w:p>
        </w:tc>
        <w:tc>
          <w:tcPr>
            <w:tcW w:w="1162" w:type="dxa"/>
          </w:tcPr>
          <w:p w14:paraId="4C2829EE"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0.83</w:t>
            </w:r>
          </w:p>
        </w:tc>
      </w:tr>
      <w:tr w:rsidR="00CE2E98" w:rsidRPr="00E602A3" w14:paraId="2B8D4720" w14:textId="77777777" w:rsidTr="00A81A0F">
        <w:trPr>
          <w:trHeight w:val="251"/>
        </w:trPr>
        <w:tc>
          <w:tcPr>
            <w:tcW w:w="1605" w:type="dxa"/>
          </w:tcPr>
          <w:p w14:paraId="3640561D"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PW/cm</w:t>
            </w:r>
          </w:p>
        </w:tc>
        <w:tc>
          <w:tcPr>
            <w:tcW w:w="1860" w:type="dxa"/>
          </w:tcPr>
          <w:p w14:paraId="5D34697B"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3EBF7072"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1.04±0.13</w:t>
            </w:r>
          </w:p>
        </w:tc>
        <w:tc>
          <w:tcPr>
            <w:tcW w:w="1842" w:type="dxa"/>
          </w:tcPr>
          <w:p w14:paraId="51499A4F"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1.05±0.11</w:t>
            </w:r>
          </w:p>
        </w:tc>
        <w:tc>
          <w:tcPr>
            <w:tcW w:w="1162" w:type="dxa"/>
          </w:tcPr>
          <w:p w14:paraId="0FB19AD3"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0.35</w:t>
            </w:r>
          </w:p>
        </w:tc>
      </w:tr>
      <w:tr w:rsidR="00CE2E98" w:rsidRPr="00E602A3" w14:paraId="205C85A6" w14:textId="77777777" w:rsidTr="00A81A0F">
        <w:trPr>
          <w:trHeight w:val="242"/>
        </w:trPr>
        <w:tc>
          <w:tcPr>
            <w:tcW w:w="1605" w:type="dxa"/>
          </w:tcPr>
          <w:p w14:paraId="65EE727C"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LVESD/cm</w:t>
            </w:r>
          </w:p>
        </w:tc>
        <w:tc>
          <w:tcPr>
            <w:tcW w:w="1860" w:type="dxa"/>
          </w:tcPr>
          <w:p w14:paraId="07AAF36A"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4448E05B"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3.86±0.47</w:t>
            </w:r>
          </w:p>
        </w:tc>
        <w:tc>
          <w:tcPr>
            <w:tcW w:w="1842" w:type="dxa"/>
          </w:tcPr>
          <w:p w14:paraId="3AD3DB66"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3.78±0.54</w:t>
            </w:r>
          </w:p>
        </w:tc>
        <w:tc>
          <w:tcPr>
            <w:tcW w:w="1162" w:type="dxa"/>
          </w:tcPr>
          <w:p w14:paraId="6C94B7D0"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0.035</w:t>
            </w:r>
          </w:p>
        </w:tc>
      </w:tr>
      <w:tr w:rsidR="00CE2E98" w:rsidRPr="00E602A3" w14:paraId="38ECF745" w14:textId="77777777" w:rsidTr="00A81A0F">
        <w:trPr>
          <w:trHeight w:val="269"/>
        </w:trPr>
        <w:tc>
          <w:tcPr>
            <w:tcW w:w="1605" w:type="dxa"/>
          </w:tcPr>
          <w:p w14:paraId="187FF81D"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LVEDD/cm</w:t>
            </w:r>
          </w:p>
        </w:tc>
        <w:tc>
          <w:tcPr>
            <w:tcW w:w="1860" w:type="dxa"/>
          </w:tcPr>
          <w:p w14:paraId="005E3CF7"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3A558DB2"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5.62±0.43</w:t>
            </w:r>
          </w:p>
        </w:tc>
        <w:tc>
          <w:tcPr>
            <w:tcW w:w="1842" w:type="dxa"/>
          </w:tcPr>
          <w:p w14:paraId="7F29C7D1"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5.63±0.42</w:t>
            </w:r>
          </w:p>
        </w:tc>
        <w:tc>
          <w:tcPr>
            <w:tcW w:w="1162" w:type="dxa"/>
          </w:tcPr>
          <w:p w14:paraId="00E3A992"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0.76</w:t>
            </w:r>
          </w:p>
        </w:tc>
      </w:tr>
      <w:tr w:rsidR="00CE2E98" w:rsidRPr="00E602A3" w14:paraId="20F8D8F6" w14:textId="77777777" w:rsidTr="00A81A0F">
        <w:trPr>
          <w:trHeight w:val="251"/>
        </w:trPr>
        <w:tc>
          <w:tcPr>
            <w:tcW w:w="1605" w:type="dxa"/>
          </w:tcPr>
          <w:p w14:paraId="75D6D281"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EF%</w:t>
            </w:r>
          </w:p>
        </w:tc>
        <w:tc>
          <w:tcPr>
            <w:tcW w:w="1860" w:type="dxa"/>
          </w:tcPr>
          <w:p w14:paraId="4D568C42"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Mean ± SD</w:t>
            </w:r>
          </w:p>
        </w:tc>
        <w:tc>
          <w:tcPr>
            <w:tcW w:w="1895" w:type="dxa"/>
          </w:tcPr>
          <w:p w14:paraId="0C4FA150"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52.7±5.7</w:t>
            </w:r>
          </w:p>
        </w:tc>
        <w:tc>
          <w:tcPr>
            <w:tcW w:w="1842" w:type="dxa"/>
          </w:tcPr>
          <w:p w14:paraId="65EC2BAA"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56.02±6.7</w:t>
            </w:r>
          </w:p>
        </w:tc>
        <w:tc>
          <w:tcPr>
            <w:tcW w:w="1162" w:type="dxa"/>
          </w:tcPr>
          <w:p w14:paraId="3053FC0A" w14:textId="77777777" w:rsidR="00CE2E98" w:rsidRPr="00E602A3" w:rsidRDefault="00CE2E98" w:rsidP="00830CB6">
            <w:pPr>
              <w:bidi w:val="0"/>
              <w:spacing w:line="240" w:lineRule="auto"/>
              <w:jc w:val="both"/>
              <w:rPr>
                <w:rFonts w:asciiTheme="majorBidi" w:hAnsiTheme="majorBidi" w:cstheme="majorBidi"/>
                <w:sz w:val="20"/>
                <w:szCs w:val="20"/>
                <w:lang w:val="en-GB"/>
              </w:rPr>
            </w:pPr>
            <w:r w:rsidRPr="00E602A3">
              <w:rPr>
                <w:rFonts w:asciiTheme="majorBidi" w:hAnsiTheme="majorBidi" w:cstheme="majorBidi"/>
                <w:sz w:val="20"/>
                <w:szCs w:val="20"/>
                <w:lang w:val="en-GB"/>
              </w:rPr>
              <w:t>&lt;0.001</w:t>
            </w:r>
          </w:p>
        </w:tc>
      </w:tr>
    </w:tbl>
    <w:p w14:paraId="05A81A3B" w14:textId="77777777" w:rsidR="00A81A0F" w:rsidRDefault="00A81A0F" w:rsidP="00830CB6">
      <w:pPr>
        <w:pStyle w:val="a3"/>
        <w:numPr>
          <w:ilvl w:val="0"/>
          <w:numId w:val="44"/>
        </w:numPr>
        <w:bidi w:val="0"/>
        <w:spacing w:after="0" w:line="240" w:lineRule="auto"/>
        <w:ind w:left="180" w:hanging="180"/>
        <w:jc w:val="both"/>
        <w:rPr>
          <w:rFonts w:asciiTheme="majorBidi" w:eastAsia="Calibri" w:hAnsiTheme="majorBidi" w:cstheme="majorBidi"/>
          <w:b/>
          <w:bCs/>
          <w:sz w:val="20"/>
          <w:szCs w:val="20"/>
        </w:rPr>
        <w:sectPr w:rsidR="00A81A0F" w:rsidSect="00A81A0F">
          <w:type w:val="continuous"/>
          <w:pgSz w:w="11906" w:h="16838"/>
          <w:pgMar w:top="1440" w:right="1800" w:bottom="1440" w:left="1800" w:header="708" w:footer="708" w:gutter="0"/>
          <w:cols w:space="708"/>
          <w:bidi/>
          <w:rtlGutter/>
          <w:docGrid w:linePitch="360"/>
        </w:sectPr>
      </w:pPr>
    </w:p>
    <w:p w14:paraId="1D02FA24" w14:textId="77777777" w:rsidR="00054FE5" w:rsidRPr="00155BDD" w:rsidRDefault="00C93652" w:rsidP="00830CB6">
      <w:pPr>
        <w:pStyle w:val="a3"/>
        <w:numPr>
          <w:ilvl w:val="0"/>
          <w:numId w:val="44"/>
        </w:numPr>
        <w:bidi w:val="0"/>
        <w:spacing w:after="0" w:line="240" w:lineRule="auto"/>
        <w:ind w:left="180" w:hanging="180"/>
        <w:jc w:val="both"/>
        <w:rPr>
          <w:rFonts w:asciiTheme="majorBidi" w:eastAsia="Calibri" w:hAnsiTheme="majorBidi" w:cstheme="majorBidi"/>
          <w:b/>
          <w:bCs/>
          <w:sz w:val="20"/>
          <w:szCs w:val="20"/>
        </w:rPr>
      </w:pPr>
      <w:r w:rsidRPr="00155BDD">
        <w:rPr>
          <w:rFonts w:asciiTheme="majorBidi" w:eastAsia="Calibri" w:hAnsiTheme="majorBidi" w:cstheme="majorBidi"/>
          <w:b/>
          <w:bCs/>
          <w:sz w:val="20"/>
          <w:szCs w:val="20"/>
        </w:rPr>
        <w:t>D</w:t>
      </w:r>
      <w:r w:rsidR="00054FE5" w:rsidRPr="00155BDD">
        <w:rPr>
          <w:rFonts w:asciiTheme="majorBidi" w:eastAsia="Calibri" w:hAnsiTheme="majorBidi" w:cstheme="majorBidi"/>
          <w:b/>
          <w:bCs/>
          <w:sz w:val="20"/>
          <w:szCs w:val="20"/>
        </w:rPr>
        <w:t>iscussion</w:t>
      </w:r>
    </w:p>
    <w:p w14:paraId="1642ED1B" w14:textId="77777777" w:rsidR="00A81A0F" w:rsidRPr="00155BDD" w:rsidRDefault="00A81A0F" w:rsidP="00830CB6">
      <w:pPr>
        <w:bidi w:val="0"/>
        <w:spacing w:after="0" w:line="240" w:lineRule="auto"/>
        <w:ind w:firstLine="360"/>
        <w:jc w:val="both"/>
        <w:rPr>
          <w:rFonts w:asciiTheme="majorBidi" w:hAnsiTheme="majorBidi" w:cstheme="majorBidi"/>
          <w:sz w:val="20"/>
          <w:szCs w:val="20"/>
        </w:rPr>
        <w:sectPr w:rsidR="00A81A0F" w:rsidRPr="00155BDD" w:rsidSect="00183774">
          <w:type w:val="continuous"/>
          <w:pgSz w:w="11906" w:h="16838"/>
          <w:pgMar w:top="1440" w:right="1800" w:bottom="1440" w:left="1800" w:header="708" w:footer="708" w:gutter="0"/>
          <w:cols w:num="2" w:space="708"/>
          <w:rtlGutter/>
          <w:docGrid w:linePitch="360"/>
        </w:sectPr>
      </w:pPr>
    </w:p>
    <w:p w14:paraId="4ABECBCF" w14:textId="257C4A63" w:rsidR="00BE193E" w:rsidRPr="00BE193E" w:rsidRDefault="00BE193E" w:rsidP="00BE193E">
      <w:pPr>
        <w:bidi w:val="0"/>
        <w:spacing w:after="0" w:line="240" w:lineRule="auto"/>
        <w:ind w:firstLine="360"/>
        <w:contextualSpacing/>
        <w:jc w:val="both"/>
        <w:rPr>
          <w:rFonts w:asciiTheme="majorBidi" w:hAnsiTheme="majorBidi" w:cstheme="majorBidi"/>
          <w:sz w:val="20"/>
          <w:szCs w:val="20"/>
        </w:rPr>
      </w:pPr>
      <w:r w:rsidRPr="00BE193E">
        <w:rPr>
          <w:rFonts w:asciiTheme="majorBidi" w:hAnsiTheme="majorBidi" w:cstheme="majorBidi"/>
          <w:sz w:val="20"/>
          <w:szCs w:val="20"/>
        </w:rPr>
        <w:t xml:space="preserve">The leading cause of morbidity and mortality in CKD patients is CVD, it occurs at the earliest CKD stages without manifest vascular disease. A graded increase in CVD risk occurs with worsening renal function (3). </w:t>
      </w:r>
    </w:p>
    <w:p w14:paraId="3E7B701B" w14:textId="77777777" w:rsidR="00724B2B" w:rsidRPr="00830CB6" w:rsidRDefault="00724B2B" w:rsidP="00724B2B">
      <w:pPr>
        <w:bidi w:val="0"/>
        <w:spacing w:after="0" w:line="240" w:lineRule="auto"/>
        <w:ind w:firstLine="450"/>
        <w:jc w:val="both"/>
        <w:rPr>
          <w:rFonts w:asciiTheme="majorBidi" w:eastAsia="Calibri" w:hAnsiTheme="majorBidi" w:cstheme="majorBidi"/>
          <w:sz w:val="20"/>
          <w:szCs w:val="20"/>
        </w:rPr>
      </w:pPr>
      <w:r>
        <w:rPr>
          <w:rFonts w:asciiTheme="majorBidi" w:eastAsia="Calibri" w:hAnsiTheme="majorBidi" w:cstheme="majorBidi"/>
          <w:sz w:val="20"/>
          <w:szCs w:val="20"/>
        </w:rPr>
        <w:t>Fall</w:t>
      </w:r>
      <w:r w:rsidRPr="00830CB6">
        <w:rPr>
          <w:rFonts w:asciiTheme="majorBidi" w:eastAsia="Calibri" w:hAnsiTheme="majorBidi" w:cstheme="majorBidi"/>
          <w:sz w:val="20"/>
          <w:szCs w:val="20"/>
        </w:rPr>
        <w:t xml:space="preserve"> of myocardial Na + - k-ATPase action</w:t>
      </w:r>
      <w:r>
        <w:rPr>
          <w:rFonts w:asciiTheme="majorBidi" w:eastAsia="Calibri" w:hAnsiTheme="majorBidi" w:cstheme="majorBidi"/>
          <w:sz w:val="20"/>
          <w:szCs w:val="20"/>
        </w:rPr>
        <w:t xml:space="preserve">, caused by MA, </w:t>
      </w:r>
      <w:r w:rsidRPr="00830CB6">
        <w:rPr>
          <w:rFonts w:asciiTheme="majorBidi" w:eastAsia="Calibri" w:hAnsiTheme="majorBidi" w:cstheme="majorBidi"/>
          <w:sz w:val="20"/>
          <w:szCs w:val="20"/>
        </w:rPr>
        <w:t xml:space="preserve">prompt </w:t>
      </w:r>
      <w:r>
        <w:rPr>
          <w:rFonts w:asciiTheme="majorBidi" w:eastAsia="Calibri" w:hAnsiTheme="majorBidi" w:cstheme="majorBidi"/>
          <w:sz w:val="20"/>
          <w:szCs w:val="20"/>
        </w:rPr>
        <w:t xml:space="preserve">decrease in </w:t>
      </w:r>
      <w:r w:rsidRPr="00830CB6">
        <w:rPr>
          <w:rFonts w:asciiTheme="majorBidi" w:eastAsia="Calibri" w:hAnsiTheme="majorBidi" w:cstheme="majorBidi"/>
          <w:sz w:val="20"/>
          <w:szCs w:val="20"/>
        </w:rPr>
        <w:t xml:space="preserve">myocardial contractility and </w:t>
      </w:r>
      <w:r>
        <w:rPr>
          <w:rFonts w:asciiTheme="majorBidi" w:eastAsia="Calibri" w:hAnsiTheme="majorBidi" w:cstheme="majorBidi"/>
          <w:sz w:val="20"/>
          <w:szCs w:val="20"/>
        </w:rPr>
        <w:t>HF</w:t>
      </w:r>
      <w:r w:rsidRPr="00830CB6">
        <w:rPr>
          <w:rFonts w:asciiTheme="majorBidi" w:eastAsia="Calibri" w:hAnsiTheme="majorBidi" w:cstheme="majorBidi"/>
          <w:sz w:val="20"/>
          <w:szCs w:val="20"/>
        </w:rPr>
        <w:t xml:space="preserve">. </w:t>
      </w:r>
      <w:r>
        <w:rPr>
          <w:rFonts w:asciiTheme="majorBidi" w:eastAsia="Calibri" w:hAnsiTheme="majorBidi" w:cstheme="majorBidi"/>
          <w:sz w:val="20"/>
          <w:szCs w:val="20"/>
        </w:rPr>
        <w:t>Also</w:t>
      </w:r>
      <w:r w:rsidRPr="00F56C13">
        <w:rPr>
          <w:rFonts w:asciiTheme="majorBidi" w:eastAsia="Calibri" w:hAnsiTheme="majorBidi" w:cstheme="majorBidi"/>
          <w:sz w:val="20"/>
          <w:szCs w:val="20"/>
        </w:rPr>
        <w:t xml:space="preserve">, acidosis </w:t>
      </w:r>
      <w:r>
        <w:rPr>
          <w:rFonts w:asciiTheme="majorBidi" w:eastAsia="Calibri" w:hAnsiTheme="majorBidi" w:cstheme="majorBidi"/>
          <w:sz w:val="20"/>
          <w:szCs w:val="20"/>
        </w:rPr>
        <w:t>has</w:t>
      </w:r>
      <w:r w:rsidRPr="00F56C13">
        <w:rPr>
          <w:rFonts w:asciiTheme="majorBidi" w:eastAsia="Calibri" w:hAnsiTheme="majorBidi" w:cstheme="majorBidi"/>
          <w:sz w:val="20"/>
          <w:szCs w:val="20"/>
        </w:rPr>
        <w:t xml:space="preserve"> a role in the inﬂammatory response of vascular endothelial cells (13).</w:t>
      </w:r>
    </w:p>
    <w:p w14:paraId="18980C64" w14:textId="77777777" w:rsidR="00724B2B" w:rsidRPr="00724B2B" w:rsidRDefault="00724B2B" w:rsidP="00724B2B">
      <w:pPr>
        <w:bidi w:val="0"/>
        <w:spacing w:after="0" w:line="240" w:lineRule="auto"/>
        <w:ind w:firstLine="360"/>
        <w:contextualSpacing/>
        <w:jc w:val="both"/>
        <w:rPr>
          <w:rFonts w:asciiTheme="majorBidi" w:hAnsiTheme="majorBidi" w:cstheme="majorBidi"/>
          <w:sz w:val="20"/>
          <w:szCs w:val="20"/>
        </w:rPr>
      </w:pPr>
      <w:r w:rsidRPr="00724B2B">
        <w:rPr>
          <w:rFonts w:asciiTheme="majorBidi" w:hAnsiTheme="majorBidi" w:cstheme="majorBidi"/>
          <w:sz w:val="20"/>
          <w:szCs w:val="20"/>
        </w:rPr>
        <w:t xml:space="preserve">There is an increase of prevalence of concomitant chronic heart failure (HF), cardiac arrhythmias (most common atrial ﬁbrillation), ischemic heart disease and calciﬁcation of the valves in CKD patients (4). </w:t>
      </w:r>
    </w:p>
    <w:p w14:paraId="63802273" w14:textId="77777777" w:rsidR="009446D6" w:rsidRPr="009446D6" w:rsidRDefault="009446D6" w:rsidP="009446D6">
      <w:pPr>
        <w:bidi w:val="0"/>
        <w:spacing w:after="0" w:line="240" w:lineRule="auto"/>
        <w:ind w:firstLine="360"/>
        <w:contextualSpacing/>
        <w:jc w:val="both"/>
        <w:rPr>
          <w:rFonts w:asciiTheme="majorBidi" w:hAnsiTheme="majorBidi" w:cstheme="majorBidi"/>
          <w:b/>
          <w:bCs/>
          <w:sz w:val="20"/>
          <w:szCs w:val="20"/>
        </w:rPr>
      </w:pPr>
      <w:r w:rsidRPr="009446D6">
        <w:rPr>
          <w:rFonts w:asciiTheme="majorBidi" w:hAnsiTheme="majorBidi" w:cstheme="majorBidi"/>
          <w:sz w:val="20"/>
          <w:szCs w:val="20"/>
        </w:rPr>
        <w:t>Treatment of CKD patient with calcium supplementation, calcitriol, insulin &amp;uric acid lowering drugs remained unmodified, but antihypertensive drug was increased in 16 patients as there was increase of systolic blood pressure by 15 - 25 mmHg from pretreatment values and 5 – 10 mmHg increase of diastolic blood pressure from pretreatment values while the remaining of patients experienced no dose modification.</w:t>
      </w:r>
    </w:p>
    <w:p w14:paraId="45B67D2E" w14:textId="77777777" w:rsidR="009446D6" w:rsidRPr="009446D6" w:rsidRDefault="009446D6" w:rsidP="009446D6">
      <w:pPr>
        <w:bidi w:val="0"/>
        <w:spacing w:after="0" w:line="240" w:lineRule="auto"/>
        <w:ind w:firstLine="360"/>
        <w:contextualSpacing/>
        <w:jc w:val="both"/>
        <w:rPr>
          <w:rFonts w:asciiTheme="majorBidi" w:hAnsiTheme="majorBidi" w:cstheme="majorBidi"/>
          <w:sz w:val="20"/>
          <w:szCs w:val="20"/>
        </w:rPr>
      </w:pPr>
      <w:r w:rsidRPr="009446D6">
        <w:rPr>
          <w:rFonts w:asciiTheme="majorBidi" w:hAnsiTheme="majorBidi" w:cstheme="majorBidi"/>
          <w:sz w:val="20"/>
          <w:szCs w:val="20"/>
        </w:rPr>
        <w:t>Mild lower limb edema appeared at start of treatment in 13 patients and small dose of diuretics needed for 2 weeks, but no longer need for diuretics as lower limb edema subsides in follow up period.</w:t>
      </w:r>
    </w:p>
    <w:p w14:paraId="1379B53D" w14:textId="50222CBD" w:rsidR="00830CB6" w:rsidRPr="00830CB6" w:rsidRDefault="009446D6" w:rsidP="009446D6">
      <w:pPr>
        <w:bidi w:val="0"/>
        <w:spacing w:after="0" w:line="240" w:lineRule="auto"/>
        <w:ind w:firstLine="360"/>
        <w:contextualSpacing/>
        <w:jc w:val="both"/>
        <w:rPr>
          <w:rFonts w:asciiTheme="majorBidi" w:hAnsiTheme="majorBidi" w:cstheme="majorBidi"/>
          <w:sz w:val="20"/>
          <w:szCs w:val="20"/>
        </w:rPr>
      </w:pPr>
      <w:r w:rsidRPr="009446D6">
        <w:rPr>
          <w:rFonts w:asciiTheme="majorBidi" w:hAnsiTheme="majorBidi" w:cstheme="majorBidi"/>
          <w:sz w:val="20"/>
          <w:szCs w:val="20"/>
        </w:rPr>
        <w:t xml:space="preserve">There was statistically significant increase in blood </w:t>
      </w:r>
      <w:r w:rsidRPr="009446D6">
        <w:rPr>
          <w:rFonts w:asciiTheme="majorBidi" w:hAnsiTheme="majorBidi" w:cstheme="majorBidi"/>
          <w:sz w:val="20"/>
          <w:szCs w:val="20"/>
          <w:lang w:val="en-GB"/>
        </w:rPr>
        <w:t xml:space="preserve">PH, HCO3 and decrease anion gap in </w:t>
      </w:r>
      <w:r w:rsidRPr="009446D6">
        <w:rPr>
          <w:rFonts w:asciiTheme="majorBidi" w:hAnsiTheme="majorBidi" w:cstheme="majorBidi"/>
          <w:sz w:val="20"/>
          <w:szCs w:val="20"/>
        </w:rPr>
        <w:t>treatment</w:t>
      </w:r>
      <w:r w:rsidRPr="009446D6">
        <w:rPr>
          <w:rFonts w:asciiTheme="majorBidi" w:hAnsiTheme="majorBidi" w:cstheme="majorBidi"/>
          <w:sz w:val="20"/>
          <w:szCs w:val="20"/>
          <w:lang w:val="en-GB"/>
        </w:rPr>
        <w:t xml:space="preserve"> group</w:t>
      </w:r>
      <w:r w:rsidRPr="009446D6">
        <w:rPr>
          <w:rFonts w:asciiTheme="majorBidi" w:hAnsiTheme="majorBidi" w:cstheme="majorBidi"/>
          <w:sz w:val="20"/>
          <w:szCs w:val="20"/>
        </w:rPr>
        <w:t xml:space="preserve"> after </w:t>
      </w:r>
      <w:r w:rsidR="00305813" w:rsidRPr="009446D6">
        <w:rPr>
          <w:rFonts w:asciiTheme="majorBidi" w:eastAsia="Calibri" w:hAnsiTheme="majorBidi" w:cstheme="majorBidi"/>
          <w:color w:val="000000" w:themeColor="text1"/>
          <w:sz w:val="20"/>
          <w:szCs w:val="20"/>
        </w:rPr>
        <w:t>OSBT</w:t>
      </w:r>
      <w:r w:rsidRPr="009446D6">
        <w:rPr>
          <w:rFonts w:asciiTheme="majorBidi" w:hAnsiTheme="majorBidi" w:cstheme="majorBidi"/>
          <w:sz w:val="20"/>
          <w:szCs w:val="20"/>
        </w:rPr>
        <w:t xml:space="preserve"> and this is concordant with </w:t>
      </w:r>
      <w:r w:rsidRPr="009446D6">
        <w:rPr>
          <w:rFonts w:asciiTheme="majorBidi" w:hAnsiTheme="majorBidi" w:cstheme="majorBidi"/>
          <w:b/>
          <w:bCs/>
          <w:i/>
          <w:iCs/>
          <w:sz w:val="20"/>
          <w:szCs w:val="20"/>
        </w:rPr>
        <w:t>Mathur RP et al 2006</w:t>
      </w:r>
      <w:r w:rsidRPr="009446D6">
        <w:rPr>
          <w:rFonts w:asciiTheme="majorBidi" w:hAnsiTheme="majorBidi" w:cstheme="majorBidi"/>
          <w:sz w:val="20"/>
          <w:szCs w:val="20"/>
        </w:rPr>
        <w:t xml:space="preserve"> as they concluded that three months of </w:t>
      </w:r>
      <w:r w:rsidR="00724B2B">
        <w:rPr>
          <w:rFonts w:asciiTheme="majorBidi" w:hAnsiTheme="majorBidi" w:cstheme="majorBidi"/>
          <w:sz w:val="20"/>
          <w:szCs w:val="20"/>
        </w:rPr>
        <w:t xml:space="preserve">administration of </w:t>
      </w:r>
      <w:r w:rsidRPr="009446D6">
        <w:rPr>
          <w:rFonts w:asciiTheme="majorBidi" w:hAnsiTheme="majorBidi" w:cstheme="majorBidi"/>
          <w:sz w:val="20"/>
          <w:szCs w:val="20"/>
        </w:rPr>
        <w:t>oral bicarbonate therapy with levels</w:t>
      </w:r>
      <w:r w:rsidR="00724B2B">
        <w:rPr>
          <w:rFonts w:asciiTheme="majorBidi" w:hAnsiTheme="majorBidi" w:cstheme="majorBidi"/>
          <w:sz w:val="20"/>
          <w:szCs w:val="20"/>
        </w:rPr>
        <w:t xml:space="preserve"> of </w:t>
      </w:r>
      <w:r w:rsidR="00724B2B" w:rsidRPr="009446D6">
        <w:rPr>
          <w:rFonts w:asciiTheme="majorBidi" w:hAnsiTheme="majorBidi" w:cstheme="majorBidi"/>
          <w:sz w:val="20"/>
          <w:szCs w:val="20"/>
        </w:rPr>
        <w:t xml:space="preserve">bicarbonate </w:t>
      </w:r>
      <w:r w:rsidRPr="009446D6">
        <w:rPr>
          <w:rFonts w:asciiTheme="majorBidi" w:hAnsiTheme="majorBidi" w:cstheme="majorBidi"/>
          <w:sz w:val="20"/>
          <w:szCs w:val="20"/>
        </w:rPr>
        <w:t xml:space="preserve">at 22–26 mEq/L </w:t>
      </w:r>
      <w:r w:rsidR="00724B2B">
        <w:rPr>
          <w:rFonts w:asciiTheme="majorBidi" w:hAnsiTheme="majorBidi" w:cstheme="majorBidi"/>
          <w:sz w:val="20"/>
          <w:szCs w:val="20"/>
        </w:rPr>
        <w:t>result in</w:t>
      </w:r>
      <w:r w:rsidRPr="009446D6">
        <w:rPr>
          <w:rFonts w:asciiTheme="majorBidi" w:hAnsiTheme="majorBidi" w:cstheme="majorBidi"/>
          <w:sz w:val="20"/>
          <w:szCs w:val="20"/>
        </w:rPr>
        <w:t xml:space="preserve"> significant </w:t>
      </w:r>
      <w:r w:rsidR="00724B2B" w:rsidRPr="009446D6">
        <w:rPr>
          <w:rFonts w:asciiTheme="majorBidi" w:hAnsiTheme="majorBidi" w:cstheme="majorBidi"/>
          <w:sz w:val="20"/>
          <w:szCs w:val="20"/>
        </w:rPr>
        <w:t xml:space="preserve">MA </w:t>
      </w:r>
      <w:r w:rsidRPr="009446D6">
        <w:rPr>
          <w:rFonts w:asciiTheme="majorBidi" w:hAnsiTheme="majorBidi" w:cstheme="majorBidi"/>
          <w:sz w:val="20"/>
          <w:szCs w:val="20"/>
        </w:rPr>
        <w:t xml:space="preserve">correction </w:t>
      </w:r>
      <w:r w:rsidR="00724B2B">
        <w:rPr>
          <w:rFonts w:asciiTheme="majorBidi" w:hAnsiTheme="majorBidi" w:cstheme="majorBidi"/>
          <w:sz w:val="20"/>
          <w:szCs w:val="20"/>
        </w:rPr>
        <w:t>and</w:t>
      </w:r>
      <w:r w:rsidRPr="009446D6">
        <w:rPr>
          <w:rFonts w:asciiTheme="majorBidi" w:hAnsiTheme="majorBidi" w:cstheme="majorBidi"/>
          <w:sz w:val="20"/>
          <w:szCs w:val="20"/>
        </w:rPr>
        <w:t xml:space="preserve"> increase in pH </w:t>
      </w:r>
      <w:r w:rsidR="00724B2B" w:rsidRPr="009446D6">
        <w:rPr>
          <w:rFonts w:asciiTheme="majorBidi" w:hAnsiTheme="majorBidi" w:cstheme="majorBidi"/>
          <w:sz w:val="20"/>
          <w:szCs w:val="20"/>
        </w:rPr>
        <w:t xml:space="preserve">serum bicarbonate levels </w:t>
      </w:r>
      <w:r w:rsidRPr="009446D6">
        <w:rPr>
          <w:rFonts w:asciiTheme="majorBidi" w:hAnsiTheme="majorBidi" w:cstheme="majorBidi"/>
          <w:sz w:val="20"/>
          <w:szCs w:val="20"/>
        </w:rPr>
        <w:t>and</w:t>
      </w:r>
      <w:r w:rsidR="00724B2B" w:rsidRPr="00724B2B">
        <w:rPr>
          <w:rFonts w:asciiTheme="majorBidi" w:hAnsiTheme="majorBidi" w:cstheme="majorBidi"/>
          <w:sz w:val="20"/>
          <w:szCs w:val="20"/>
        </w:rPr>
        <w:t xml:space="preserve"> </w:t>
      </w:r>
      <w:r w:rsidR="00724B2B" w:rsidRPr="009446D6">
        <w:rPr>
          <w:rFonts w:asciiTheme="majorBidi" w:hAnsiTheme="majorBidi" w:cstheme="majorBidi"/>
          <w:sz w:val="20"/>
          <w:szCs w:val="20"/>
        </w:rPr>
        <w:t>blood</w:t>
      </w:r>
      <w:r w:rsidRPr="009446D6">
        <w:rPr>
          <w:rFonts w:asciiTheme="majorBidi" w:hAnsiTheme="majorBidi" w:cstheme="majorBidi"/>
          <w:sz w:val="20"/>
          <w:szCs w:val="20"/>
        </w:rPr>
        <w:t>. So, correction of MA leads to increase in PH and HCO3</w:t>
      </w:r>
      <w:r w:rsidRPr="009446D6">
        <w:rPr>
          <w:rFonts w:asciiTheme="majorBidi" w:hAnsiTheme="majorBidi" w:cstheme="majorBidi"/>
          <w:sz w:val="20"/>
          <w:szCs w:val="20"/>
          <w:lang w:val="en-GB"/>
        </w:rPr>
        <w:t xml:space="preserve"> decrease anion gap</w:t>
      </w:r>
      <w:r w:rsidRPr="009446D6">
        <w:rPr>
          <w:rFonts w:asciiTheme="majorBidi" w:hAnsiTheme="majorBidi" w:cstheme="majorBidi"/>
          <w:sz w:val="20"/>
          <w:szCs w:val="20"/>
        </w:rPr>
        <w:t xml:space="preserve"> </w:t>
      </w:r>
      <w:r w:rsidRPr="009446D6">
        <w:rPr>
          <w:rFonts w:asciiTheme="majorBidi" w:hAnsiTheme="majorBidi" w:cstheme="majorBidi"/>
          <w:sz w:val="20"/>
          <w:szCs w:val="20"/>
          <w:lang w:val="en-GB"/>
        </w:rPr>
        <w:t xml:space="preserve">in </w:t>
      </w:r>
      <w:r w:rsidRPr="009446D6">
        <w:rPr>
          <w:rFonts w:asciiTheme="majorBidi" w:hAnsiTheme="majorBidi" w:cstheme="majorBidi"/>
          <w:sz w:val="20"/>
          <w:szCs w:val="20"/>
        </w:rPr>
        <w:t>treatment</w:t>
      </w:r>
      <w:r w:rsidRPr="009446D6">
        <w:rPr>
          <w:rFonts w:asciiTheme="majorBidi" w:hAnsiTheme="majorBidi" w:cstheme="majorBidi"/>
          <w:sz w:val="20"/>
          <w:szCs w:val="20"/>
          <w:lang w:val="en-GB"/>
        </w:rPr>
        <w:t xml:space="preserve"> group</w:t>
      </w:r>
      <w:r w:rsidRPr="009446D6">
        <w:rPr>
          <w:rFonts w:asciiTheme="majorBidi" w:hAnsiTheme="majorBidi" w:cstheme="majorBidi"/>
          <w:sz w:val="20"/>
          <w:szCs w:val="20"/>
        </w:rPr>
        <w:t xml:space="preserve"> OSBT.</w:t>
      </w:r>
      <w:r w:rsidR="00830CB6" w:rsidRPr="00830CB6">
        <w:rPr>
          <w:rFonts w:asciiTheme="majorBidi" w:hAnsiTheme="majorBidi" w:cstheme="majorBidi"/>
          <w:sz w:val="20"/>
          <w:szCs w:val="20"/>
        </w:rPr>
        <w:t xml:space="preserve"> </w:t>
      </w:r>
    </w:p>
    <w:p w14:paraId="4FA86031" w14:textId="6CACC698" w:rsidR="009446D6" w:rsidRPr="009446D6" w:rsidRDefault="009446D6" w:rsidP="009446D6">
      <w:pPr>
        <w:bidi w:val="0"/>
        <w:spacing w:after="0" w:line="240" w:lineRule="auto"/>
        <w:ind w:firstLine="360"/>
        <w:contextualSpacing/>
        <w:jc w:val="both"/>
        <w:rPr>
          <w:rFonts w:asciiTheme="majorBidi" w:hAnsiTheme="majorBidi" w:cstheme="majorBidi"/>
          <w:sz w:val="20"/>
          <w:szCs w:val="20"/>
        </w:rPr>
      </w:pPr>
      <w:r w:rsidRPr="009446D6">
        <w:rPr>
          <w:rFonts w:asciiTheme="majorBidi" w:hAnsiTheme="majorBidi" w:cstheme="majorBidi"/>
          <w:sz w:val="20"/>
          <w:szCs w:val="20"/>
        </w:rPr>
        <w:t>There was statistically significant increase in eGFR</w:t>
      </w:r>
      <w:r w:rsidRPr="009446D6">
        <w:rPr>
          <w:rFonts w:asciiTheme="majorBidi" w:hAnsiTheme="majorBidi" w:cstheme="majorBidi"/>
          <w:sz w:val="20"/>
          <w:szCs w:val="20"/>
          <w:lang w:val="en-GB"/>
        </w:rPr>
        <w:t xml:space="preserve"> and decrease of </w:t>
      </w:r>
      <w:r w:rsidRPr="009446D6">
        <w:rPr>
          <w:rFonts w:asciiTheme="majorBidi" w:hAnsiTheme="majorBidi" w:cstheme="majorBidi"/>
          <w:sz w:val="20"/>
          <w:szCs w:val="20"/>
        </w:rPr>
        <w:t xml:space="preserve">serum creatinine and </w:t>
      </w:r>
      <w:r w:rsidRPr="009446D6">
        <w:rPr>
          <w:rFonts w:asciiTheme="majorBidi" w:hAnsiTheme="majorBidi" w:cstheme="majorBidi"/>
          <w:sz w:val="20"/>
          <w:szCs w:val="20"/>
        </w:rPr>
        <w:t xml:space="preserve">blood urea </w:t>
      </w:r>
      <w:r w:rsidRPr="009446D6">
        <w:rPr>
          <w:rFonts w:asciiTheme="majorBidi" w:hAnsiTheme="majorBidi" w:cstheme="majorBidi"/>
          <w:sz w:val="20"/>
          <w:szCs w:val="20"/>
          <w:lang w:val="en-GB"/>
        </w:rPr>
        <w:t xml:space="preserve">in </w:t>
      </w:r>
      <w:r w:rsidRPr="009446D6">
        <w:rPr>
          <w:rFonts w:asciiTheme="majorBidi" w:hAnsiTheme="majorBidi" w:cstheme="majorBidi"/>
          <w:sz w:val="20"/>
          <w:szCs w:val="20"/>
        </w:rPr>
        <w:t>treatment</w:t>
      </w:r>
      <w:r w:rsidRPr="009446D6">
        <w:rPr>
          <w:rFonts w:asciiTheme="majorBidi" w:hAnsiTheme="majorBidi" w:cstheme="majorBidi"/>
          <w:sz w:val="20"/>
          <w:szCs w:val="20"/>
          <w:lang w:val="en-GB"/>
        </w:rPr>
        <w:t xml:space="preserve"> group</w:t>
      </w:r>
      <w:r w:rsidRPr="009446D6">
        <w:rPr>
          <w:rFonts w:asciiTheme="majorBidi" w:hAnsiTheme="majorBidi" w:cstheme="majorBidi"/>
          <w:sz w:val="20"/>
          <w:szCs w:val="20"/>
        </w:rPr>
        <w:t xml:space="preserve"> after </w:t>
      </w:r>
      <w:r w:rsidR="00305813" w:rsidRPr="009446D6">
        <w:rPr>
          <w:rFonts w:asciiTheme="majorBidi" w:eastAsia="Calibri" w:hAnsiTheme="majorBidi" w:cstheme="majorBidi"/>
          <w:color w:val="000000" w:themeColor="text1"/>
          <w:sz w:val="20"/>
          <w:szCs w:val="20"/>
        </w:rPr>
        <w:t>OSBT</w:t>
      </w:r>
      <w:r w:rsidR="00305813" w:rsidRPr="009446D6">
        <w:rPr>
          <w:rFonts w:asciiTheme="majorBidi" w:hAnsiTheme="majorBidi" w:cstheme="majorBidi"/>
          <w:sz w:val="20"/>
          <w:szCs w:val="20"/>
        </w:rPr>
        <w:t xml:space="preserve"> </w:t>
      </w:r>
      <w:r w:rsidRPr="009446D6">
        <w:rPr>
          <w:rFonts w:asciiTheme="majorBidi" w:hAnsiTheme="majorBidi" w:cstheme="majorBidi"/>
          <w:sz w:val="20"/>
          <w:szCs w:val="20"/>
        </w:rPr>
        <w:t xml:space="preserve">this is concordant with </w:t>
      </w:r>
      <w:r w:rsidRPr="009446D6">
        <w:rPr>
          <w:rFonts w:asciiTheme="majorBidi" w:hAnsiTheme="majorBidi" w:cstheme="majorBidi"/>
          <w:b/>
          <w:bCs/>
          <w:i/>
          <w:iCs/>
          <w:sz w:val="20"/>
          <w:szCs w:val="20"/>
        </w:rPr>
        <w:t>de</w:t>
      </w:r>
      <w:r w:rsidRPr="009446D6">
        <w:rPr>
          <w:rFonts w:asciiTheme="majorBidi" w:hAnsiTheme="majorBidi" w:cstheme="majorBidi"/>
          <w:sz w:val="20"/>
          <w:szCs w:val="20"/>
        </w:rPr>
        <w:t xml:space="preserve"> </w:t>
      </w:r>
      <w:r w:rsidRPr="009446D6">
        <w:rPr>
          <w:rFonts w:asciiTheme="majorBidi" w:hAnsiTheme="majorBidi" w:cstheme="majorBidi"/>
          <w:b/>
          <w:bCs/>
          <w:i/>
          <w:iCs/>
          <w:sz w:val="20"/>
          <w:szCs w:val="20"/>
        </w:rPr>
        <w:t>Brito-Ashurst et al 2009</w:t>
      </w:r>
      <w:r w:rsidRPr="009446D6">
        <w:rPr>
          <w:rFonts w:asciiTheme="majorBidi" w:hAnsiTheme="majorBidi" w:cstheme="majorBidi"/>
          <w:sz w:val="20"/>
          <w:szCs w:val="20"/>
        </w:rPr>
        <w:t xml:space="preserve"> as they concluded that bicarbonate therapy was a significant lower</w:t>
      </w:r>
      <w:r w:rsidR="00724B2B">
        <w:rPr>
          <w:rFonts w:asciiTheme="majorBidi" w:hAnsiTheme="majorBidi" w:cstheme="majorBidi"/>
          <w:sz w:val="20"/>
          <w:szCs w:val="20"/>
        </w:rPr>
        <w:t xml:space="preserve"> in a</w:t>
      </w:r>
      <w:r w:rsidRPr="009446D6">
        <w:rPr>
          <w:rFonts w:asciiTheme="majorBidi" w:hAnsiTheme="majorBidi" w:cstheme="majorBidi"/>
          <w:sz w:val="20"/>
          <w:szCs w:val="20"/>
        </w:rPr>
        <w:t xml:space="preserve"> decline in creatinine clearance in the treatment group. Wesson et al 2010 </w:t>
      </w:r>
      <w:r w:rsidR="00724B2B">
        <w:rPr>
          <w:rFonts w:asciiTheme="majorBidi" w:hAnsiTheme="majorBidi" w:cstheme="majorBidi"/>
          <w:sz w:val="20"/>
          <w:szCs w:val="20"/>
        </w:rPr>
        <w:t>concluded that</w:t>
      </w:r>
      <w:r w:rsidRPr="009446D6">
        <w:rPr>
          <w:rFonts w:asciiTheme="majorBidi" w:hAnsiTheme="majorBidi" w:cstheme="majorBidi"/>
          <w:sz w:val="20"/>
          <w:szCs w:val="20"/>
        </w:rPr>
        <w:t xml:space="preserve"> </w:t>
      </w:r>
      <w:r w:rsidR="00724B2B" w:rsidRPr="009446D6">
        <w:rPr>
          <w:rFonts w:asciiTheme="majorBidi" w:hAnsiTheme="majorBidi" w:cstheme="majorBidi"/>
          <w:sz w:val="20"/>
          <w:szCs w:val="20"/>
        </w:rPr>
        <w:t>in CKD with MA</w:t>
      </w:r>
      <w:r w:rsidR="00833815">
        <w:rPr>
          <w:rFonts w:asciiTheme="majorBidi" w:hAnsiTheme="majorBidi" w:cstheme="majorBidi"/>
          <w:sz w:val="20"/>
          <w:szCs w:val="20"/>
        </w:rPr>
        <w:t>,</w:t>
      </w:r>
      <w:r w:rsidR="00724B2B" w:rsidRPr="009446D6">
        <w:rPr>
          <w:rFonts w:asciiTheme="majorBidi" w:hAnsiTheme="majorBidi" w:cstheme="majorBidi"/>
          <w:sz w:val="20"/>
          <w:szCs w:val="20"/>
        </w:rPr>
        <w:t xml:space="preserve"> </w:t>
      </w:r>
      <w:r w:rsidRPr="009446D6">
        <w:rPr>
          <w:rFonts w:asciiTheme="majorBidi" w:hAnsiTheme="majorBidi" w:cstheme="majorBidi"/>
          <w:sz w:val="20"/>
          <w:szCs w:val="20"/>
        </w:rPr>
        <w:t xml:space="preserve">endothelin plays a role in renal acidification </w:t>
      </w:r>
      <w:r w:rsidR="00833815">
        <w:rPr>
          <w:rFonts w:asciiTheme="majorBidi" w:hAnsiTheme="majorBidi" w:cstheme="majorBidi"/>
          <w:sz w:val="20"/>
          <w:szCs w:val="20"/>
        </w:rPr>
        <w:t>by</w:t>
      </w:r>
      <w:r w:rsidRPr="009446D6">
        <w:rPr>
          <w:rFonts w:asciiTheme="majorBidi" w:hAnsiTheme="majorBidi" w:cstheme="majorBidi"/>
          <w:sz w:val="20"/>
          <w:szCs w:val="20"/>
        </w:rPr>
        <w:t xml:space="preserve"> the activation </w:t>
      </w:r>
      <w:r w:rsidR="00833815" w:rsidRPr="009446D6">
        <w:rPr>
          <w:rFonts w:asciiTheme="majorBidi" w:hAnsiTheme="majorBidi" w:cstheme="majorBidi"/>
          <w:sz w:val="20"/>
          <w:szCs w:val="20"/>
        </w:rPr>
        <w:t xml:space="preserve">receptors </w:t>
      </w:r>
      <w:r w:rsidRPr="009446D6">
        <w:rPr>
          <w:rFonts w:asciiTheme="majorBidi" w:hAnsiTheme="majorBidi" w:cstheme="majorBidi"/>
          <w:sz w:val="20"/>
          <w:szCs w:val="20"/>
        </w:rPr>
        <w:t xml:space="preserve">of ET-B, also </w:t>
      </w:r>
      <w:r w:rsidR="00833815">
        <w:rPr>
          <w:rFonts w:asciiTheme="majorBidi" w:hAnsiTheme="majorBidi" w:cstheme="majorBidi"/>
          <w:sz w:val="20"/>
          <w:szCs w:val="20"/>
        </w:rPr>
        <w:t xml:space="preserve">it </w:t>
      </w:r>
      <w:r w:rsidR="00833815" w:rsidRPr="009446D6">
        <w:rPr>
          <w:rFonts w:asciiTheme="majorBidi" w:hAnsiTheme="majorBidi" w:cstheme="majorBidi"/>
          <w:sz w:val="20"/>
          <w:szCs w:val="20"/>
        </w:rPr>
        <w:t>activates</w:t>
      </w:r>
      <w:r w:rsidRPr="009446D6">
        <w:rPr>
          <w:rFonts w:asciiTheme="majorBidi" w:hAnsiTheme="majorBidi" w:cstheme="majorBidi"/>
          <w:sz w:val="20"/>
          <w:szCs w:val="20"/>
        </w:rPr>
        <w:t xml:space="preserve"> </w:t>
      </w:r>
      <w:r w:rsidR="00833815" w:rsidRPr="009446D6">
        <w:rPr>
          <w:rFonts w:asciiTheme="majorBidi" w:hAnsiTheme="majorBidi" w:cstheme="majorBidi"/>
          <w:sz w:val="20"/>
          <w:szCs w:val="20"/>
        </w:rPr>
        <w:t xml:space="preserve">receptors </w:t>
      </w:r>
      <w:r w:rsidR="00833815">
        <w:rPr>
          <w:rFonts w:asciiTheme="majorBidi" w:hAnsiTheme="majorBidi" w:cstheme="majorBidi"/>
          <w:sz w:val="20"/>
          <w:szCs w:val="20"/>
        </w:rPr>
        <w:t xml:space="preserve">of </w:t>
      </w:r>
      <w:r w:rsidRPr="009446D6">
        <w:rPr>
          <w:rFonts w:asciiTheme="majorBidi" w:hAnsiTheme="majorBidi" w:cstheme="majorBidi"/>
          <w:sz w:val="20"/>
          <w:szCs w:val="20"/>
        </w:rPr>
        <w:t xml:space="preserve">ET-A </w:t>
      </w:r>
      <w:r w:rsidR="00833815">
        <w:rPr>
          <w:rFonts w:asciiTheme="majorBidi" w:hAnsiTheme="majorBidi" w:cstheme="majorBidi"/>
          <w:sz w:val="20"/>
          <w:szCs w:val="20"/>
        </w:rPr>
        <w:t>that cause</w:t>
      </w:r>
      <w:r w:rsidRPr="009446D6">
        <w:rPr>
          <w:rFonts w:asciiTheme="majorBidi" w:hAnsiTheme="majorBidi" w:cstheme="majorBidi"/>
          <w:sz w:val="20"/>
          <w:szCs w:val="20"/>
        </w:rPr>
        <w:t xml:space="preserve"> tubulointerstitial injury </w:t>
      </w:r>
      <w:r w:rsidRPr="009446D6">
        <w:rPr>
          <w:rFonts w:asciiTheme="majorBidi" w:hAnsiTheme="majorBidi" w:cstheme="majorBidi"/>
          <w:b/>
          <w:bCs/>
          <w:sz w:val="20"/>
          <w:szCs w:val="20"/>
        </w:rPr>
        <w:t>(Kovesdy CP., 2012).</w:t>
      </w:r>
      <w:r w:rsidRPr="009446D6">
        <w:rPr>
          <w:rFonts w:asciiTheme="majorBidi" w:hAnsiTheme="majorBidi" w:cstheme="majorBidi"/>
          <w:sz w:val="20"/>
          <w:szCs w:val="20"/>
        </w:rPr>
        <w:t xml:space="preserve"> Wesson et al 2011</w:t>
      </w:r>
      <w:r w:rsidRPr="009446D6">
        <w:rPr>
          <w:rFonts w:asciiTheme="majorBidi" w:hAnsiTheme="majorBidi" w:cstheme="majorBidi"/>
          <w:b/>
          <w:bCs/>
          <w:sz w:val="20"/>
          <w:szCs w:val="20"/>
        </w:rPr>
        <w:t>,</w:t>
      </w:r>
      <w:r w:rsidRPr="009446D6">
        <w:rPr>
          <w:rFonts w:asciiTheme="majorBidi" w:hAnsiTheme="majorBidi" w:cstheme="majorBidi"/>
          <w:sz w:val="20"/>
          <w:szCs w:val="20"/>
        </w:rPr>
        <w:t xml:space="preserve"> concluded that </w:t>
      </w:r>
      <w:r w:rsidR="00833815" w:rsidRPr="009446D6">
        <w:rPr>
          <w:rFonts w:asciiTheme="majorBidi" w:hAnsiTheme="majorBidi" w:cstheme="majorBidi"/>
          <w:sz w:val="20"/>
          <w:szCs w:val="20"/>
        </w:rPr>
        <w:t xml:space="preserve">aldosterone </w:t>
      </w:r>
      <w:r w:rsidRPr="009446D6">
        <w:rPr>
          <w:rFonts w:asciiTheme="majorBidi" w:hAnsiTheme="majorBidi" w:cstheme="majorBidi"/>
          <w:sz w:val="20"/>
          <w:szCs w:val="20"/>
        </w:rPr>
        <w:t xml:space="preserve">and </w:t>
      </w:r>
      <w:r w:rsidR="00833815" w:rsidRPr="009446D6">
        <w:rPr>
          <w:rFonts w:asciiTheme="majorBidi" w:hAnsiTheme="majorBidi" w:cstheme="majorBidi"/>
          <w:sz w:val="20"/>
          <w:szCs w:val="20"/>
        </w:rPr>
        <w:t xml:space="preserve">endothelin-1 </w:t>
      </w:r>
      <w:r w:rsidRPr="009446D6">
        <w:rPr>
          <w:rFonts w:asciiTheme="majorBidi" w:hAnsiTheme="majorBidi" w:cstheme="majorBidi"/>
          <w:sz w:val="20"/>
          <w:szCs w:val="20"/>
        </w:rPr>
        <w:t xml:space="preserve">were </w:t>
      </w:r>
      <w:r w:rsidR="00833815">
        <w:rPr>
          <w:rFonts w:asciiTheme="majorBidi" w:hAnsiTheme="majorBidi" w:cstheme="majorBidi"/>
          <w:sz w:val="20"/>
          <w:szCs w:val="20"/>
        </w:rPr>
        <w:t>decreased</w:t>
      </w:r>
      <w:r w:rsidRPr="009446D6">
        <w:rPr>
          <w:rFonts w:asciiTheme="majorBidi" w:hAnsiTheme="majorBidi" w:cstheme="majorBidi"/>
          <w:sz w:val="20"/>
          <w:szCs w:val="20"/>
        </w:rPr>
        <w:t xml:space="preserve"> after 30 days of bicarbonate therapy</w:t>
      </w:r>
      <w:r w:rsidR="00305813">
        <w:rPr>
          <w:rFonts w:asciiTheme="majorBidi" w:hAnsiTheme="majorBidi" w:cstheme="majorBidi"/>
          <w:sz w:val="20"/>
          <w:szCs w:val="20"/>
        </w:rPr>
        <w:t xml:space="preserve"> </w:t>
      </w:r>
      <w:r w:rsidRPr="009446D6">
        <w:rPr>
          <w:rFonts w:asciiTheme="majorBidi" w:hAnsiTheme="majorBidi" w:cstheme="majorBidi"/>
          <w:sz w:val="20"/>
          <w:szCs w:val="20"/>
        </w:rPr>
        <w:t>in CKD</w:t>
      </w:r>
      <w:r w:rsidR="00833815">
        <w:rPr>
          <w:rFonts w:asciiTheme="majorBidi" w:hAnsiTheme="majorBidi" w:cstheme="majorBidi"/>
          <w:sz w:val="20"/>
          <w:szCs w:val="20"/>
        </w:rPr>
        <w:t xml:space="preserve"> </w:t>
      </w:r>
      <w:r w:rsidR="00305813" w:rsidRPr="009446D6">
        <w:rPr>
          <w:rFonts w:asciiTheme="majorBidi" w:hAnsiTheme="majorBidi" w:cstheme="majorBidi"/>
          <w:sz w:val="20"/>
          <w:szCs w:val="20"/>
        </w:rPr>
        <w:t xml:space="preserve">stage 2 </w:t>
      </w:r>
      <w:r w:rsidRPr="009446D6">
        <w:rPr>
          <w:rFonts w:asciiTheme="majorBidi" w:hAnsiTheme="majorBidi" w:cstheme="majorBidi"/>
          <w:sz w:val="20"/>
          <w:szCs w:val="20"/>
        </w:rPr>
        <w:t xml:space="preserve">with macroalbuminuria </w:t>
      </w:r>
      <w:r w:rsidRPr="009446D6">
        <w:rPr>
          <w:rFonts w:asciiTheme="majorBidi" w:hAnsiTheme="majorBidi" w:cstheme="majorBidi"/>
          <w:b/>
          <w:bCs/>
          <w:sz w:val="20"/>
          <w:szCs w:val="20"/>
        </w:rPr>
        <w:t>(Wesson DE et al., 2011).</w:t>
      </w:r>
      <w:r w:rsidRPr="009446D6">
        <w:rPr>
          <w:rFonts w:asciiTheme="majorBidi" w:hAnsiTheme="majorBidi" w:cstheme="majorBidi"/>
          <w:sz w:val="20"/>
          <w:szCs w:val="20"/>
        </w:rPr>
        <w:t xml:space="preserve"> So, correction of MA leads to decrease of endothelin-1 and aldosterone that leads to decrease renal injury, increase in eGFR</w:t>
      </w:r>
      <w:r w:rsidRPr="009446D6">
        <w:rPr>
          <w:rFonts w:asciiTheme="majorBidi" w:hAnsiTheme="majorBidi" w:cstheme="majorBidi"/>
          <w:sz w:val="20"/>
          <w:szCs w:val="20"/>
          <w:lang w:val="en-GB"/>
        </w:rPr>
        <w:t xml:space="preserve"> and decrease in</w:t>
      </w:r>
      <w:r w:rsidRPr="009446D6">
        <w:rPr>
          <w:rFonts w:asciiTheme="majorBidi" w:hAnsiTheme="majorBidi" w:cstheme="majorBidi"/>
          <w:sz w:val="20"/>
          <w:szCs w:val="20"/>
        </w:rPr>
        <w:t xml:space="preserve"> serum creatinine and blood </w:t>
      </w:r>
      <w:r w:rsidRPr="009446D6">
        <w:rPr>
          <w:rFonts w:asciiTheme="majorBidi" w:hAnsiTheme="majorBidi" w:cstheme="majorBidi"/>
          <w:sz w:val="20"/>
          <w:szCs w:val="20"/>
          <w:lang w:val="en-GB"/>
        </w:rPr>
        <w:t xml:space="preserve">in </w:t>
      </w:r>
      <w:r w:rsidRPr="009446D6">
        <w:rPr>
          <w:rFonts w:asciiTheme="majorBidi" w:hAnsiTheme="majorBidi" w:cstheme="majorBidi"/>
          <w:sz w:val="20"/>
          <w:szCs w:val="20"/>
        </w:rPr>
        <w:t>treatment</w:t>
      </w:r>
      <w:r w:rsidRPr="009446D6">
        <w:rPr>
          <w:rFonts w:asciiTheme="majorBidi" w:hAnsiTheme="majorBidi" w:cstheme="majorBidi"/>
          <w:sz w:val="20"/>
          <w:szCs w:val="20"/>
          <w:lang w:val="en-GB"/>
        </w:rPr>
        <w:t xml:space="preserve"> group</w:t>
      </w:r>
      <w:r w:rsidRPr="009446D6">
        <w:rPr>
          <w:rFonts w:asciiTheme="majorBidi" w:hAnsiTheme="majorBidi" w:cstheme="majorBidi"/>
          <w:sz w:val="20"/>
          <w:szCs w:val="20"/>
        </w:rPr>
        <w:t xml:space="preserve"> after OSBT.</w:t>
      </w:r>
    </w:p>
    <w:p w14:paraId="308C978A" w14:textId="0CFE605C" w:rsidR="009446D6" w:rsidRPr="009446D6" w:rsidRDefault="009446D6" w:rsidP="00305813">
      <w:pPr>
        <w:bidi w:val="0"/>
        <w:spacing w:after="0" w:line="240" w:lineRule="auto"/>
        <w:ind w:firstLine="360"/>
        <w:contextualSpacing/>
        <w:jc w:val="both"/>
        <w:rPr>
          <w:rFonts w:asciiTheme="majorBidi" w:eastAsia="Calibri" w:hAnsiTheme="majorBidi" w:cstheme="majorBidi"/>
          <w:color w:val="000000" w:themeColor="text1"/>
          <w:sz w:val="20"/>
          <w:szCs w:val="20"/>
        </w:rPr>
      </w:pPr>
      <w:r w:rsidRPr="009446D6">
        <w:rPr>
          <w:rFonts w:asciiTheme="majorBidi" w:eastAsia="Calibri" w:hAnsiTheme="majorBidi" w:cstheme="majorBidi"/>
          <w:color w:val="000000" w:themeColor="text1"/>
          <w:sz w:val="20"/>
          <w:szCs w:val="20"/>
        </w:rPr>
        <w:t xml:space="preserve">There was statistically significant </w:t>
      </w:r>
      <w:bookmarkStart w:id="11" w:name="_Hlk68014061"/>
      <w:r w:rsidRPr="009446D6">
        <w:rPr>
          <w:rFonts w:asciiTheme="majorBidi" w:eastAsia="Calibri" w:hAnsiTheme="majorBidi" w:cstheme="majorBidi"/>
          <w:color w:val="000000" w:themeColor="text1"/>
          <w:sz w:val="20"/>
          <w:szCs w:val="20"/>
        </w:rPr>
        <w:t>decrease serum potassium and serum chloride</w:t>
      </w:r>
      <w:r w:rsidRPr="009446D6">
        <w:rPr>
          <w:rFonts w:asciiTheme="majorBidi" w:eastAsia="Calibri" w:hAnsiTheme="majorBidi" w:cstheme="majorBidi"/>
          <w:color w:val="000000" w:themeColor="text1"/>
          <w:sz w:val="20"/>
          <w:szCs w:val="20"/>
          <w:lang w:val="en-GB"/>
        </w:rPr>
        <w:t xml:space="preserve"> in </w:t>
      </w:r>
      <w:r w:rsidRPr="009446D6">
        <w:rPr>
          <w:rFonts w:asciiTheme="majorBidi" w:eastAsia="Calibri" w:hAnsiTheme="majorBidi" w:cstheme="majorBidi"/>
          <w:color w:val="000000" w:themeColor="text1"/>
          <w:sz w:val="20"/>
          <w:szCs w:val="20"/>
        </w:rPr>
        <w:t>treatment</w:t>
      </w:r>
      <w:r w:rsidRPr="009446D6">
        <w:rPr>
          <w:rFonts w:asciiTheme="majorBidi" w:eastAsia="Calibri" w:hAnsiTheme="majorBidi" w:cstheme="majorBidi"/>
          <w:color w:val="000000" w:themeColor="text1"/>
          <w:sz w:val="20"/>
          <w:szCs w:val="20"/>
          <w:lang w:val="en-GB"/>
        </w:rPr>
        <w:t xml:space="preserve"> group</w:t>
      </w:r>
      <w:bookmarkEnd w:id="11"/>
      <w:r w:rsidRPr="009446D6">
        <w:rPr>
          <w:rFonts w:asciiTheme="majorBidi" w:eastAsia="Calibri" w:hAnsiTheme="majorBidi" w:cstheme="majorBidi"/>
          <w:color w:val="000000" w:themeColor="text1"/>
          <w:sz w:val="20"/>
          <w:szCs w:val="20"/>
        </w:rPr>
        <w:t xml:space="preserve"> after </w:t>
      </w:r>
      <w:r w:rsidR="00305813" w:rsidRPr="009446D6">
        <w:rPr>
          <w:rFonts w:asciiTheme="majorBidi" w:eastAsia="Calibri" w:hAnsiTheme="majorBidi" w:cstheme="majorBidi"/>
          <w:color w:val="000000" w:themeColor="text1"/>
          <w:sz w:val="20"/>
          <w:szCs w:val="20"/>
        </w:rPr>
        <w:t>OSBT</w:t>
      </w:r>
      <w:r w:rsidRPr="009446D6">
        <w:rPr>
          <w:rFonts w:asciiTheme="majorBidi" w:eastAsia="Calibri" w:hAnsiTheme="majorBidi" w:cstheme="majorBidi"/>
          <w:color w:val="000000" w:themeColor="text1"/>
          <w:sz w:val="20"/>
          <w:szCs w:val="20"/>
          <w:lang w:val="en-GB"/>
        </w:rPr>
        <w:t>.</w:t>
      </w:r>
      <w:r w:rsidRPr="009446D6">
        <w:rPr>
          <w:rFonts w:asciiTheme="majorBidi" w:eastAsia="Calibri" w:hAnsiTheme="majorBidi" w:cstheme="majorBidi"/>
          <w:color w:val="000000" w:themeColor="text1"/>
          <w:sz w:val="20"/>
          <w:szCs w:val="20"/>
        </w:rPr>
        <w:t xml:space="preserve"> This is concordant with </w:t>
      </w:r>
      <w:r w:rsidRPr="009446D6">
        <w:rPr>
          <w:rFonts w:asciiTheme="majorBidi" w:eastAsia="Calibri" w:hAnsiTheme="majorBidi" w:cstheme="majorBidi"/>
          <w:b/>
          <w:bCs/>
          <w:i/>
          <w:iCs/>
          <w:color w:val="000000" w:themeColor="text1"/>
          <w:sz w:val="20"/>
          <w:szCs w:val="20"/>
        </w:rPr>
        <w:t>Susantitaphong et al 2012</w:t>
      </w:r>
      <w:r w:rsidRPr="009446D6">
        <w:rPr>
          <w:rFonts w:asciiTheme="majorBidi" w:eastAsia="Calibri" w:hAnsiTheme="majorBidi" w:cstheme="majorBidi"/>
          <w:color w:val="000000" w:themeColor="text1"/>
          <w:sz w:val="20"/>
          <w:szCs w:val="20"/>
        </w:rPr>
        <w:t xml:space="preserve"> as they concluded that </w:t>
      </w:r>
      <w:r w:rsidR="00305813">
        <w:rPr>
          <w:rFonts w:asciiTheme="majorBidi" w:eastAsia="Calibri" w:hAnsiTheme="majorBidi" w:cstheme="majorBidi"/>
          <w:color w:val="000000" w:themeColor="text1"/>
          <w:sz w:val="20"/>
          <w:szCs w:val="20"/>
        </w:rPr>
        <w:t>sodium bicarbonate</w:t>
      </w:r>
      <w:r w:rsidRPr="009446D6">
        <w:rPr>
          <w:rFonts w:asciiTheme="majorBidi" w:eastAsia="Calibri" w:hAnsiTheme="majorBidi" w:cstheme="majorBidi"/>
          <w:color w:val="000000" w:themeColor="text1"/>
          <w:sz w:val="20"/>
          <w:szCs w:val="20"/>
        </w:rPr>
        <w:t xml:space="preserve"> therapy can </w:t>
      </w:r>
      <w:bookmarkStart w:id="12" w:name="_Hlk68013999"/>
      <w:r w:rsidR="00305813">
        <w:rPr>
          <w:rFonts w:asciiTheme="majorBidi" w:eastAsia="Calibri" w:hAnsiTheme="majorBidi" w:cstheme="majorBidi"/>
          <w:color w:val="000000" w:themeColor="text1"/>
          <w:sz w:val="20"/>
          <w:szCs w:val="20"/>
        </w:rPr>
        <w:t>decrease</w:t>
      </w:r>
      <w:bookmarkEnd w:id="12"/>
      <w:r w:rsidR="00305813">
        <w:rPr>
          <w:rFonts w:asciiTheme="majorBidi" w:eastAsia="Calibri" w:hAnsiTheme="majorBidi" w:cstheme="majorBidi"/>
          <w:color w:val="000000" w:themeColor="text1"/>
          <w:sz w:val="20"/>
          <w:szCs w:val="20"/>
        </w:rPr>
        <w:t xml:space="preserve"> </w:t>
      </w:r>
      <w:r w:rsidRPr="009446D6">
        <w:rPr>
          <w:rFonts w:asciiTheme="majorBidi" w:eastAsia="Calibri" w:hAnsiTheme="majorBidi" w:cstheme="majorBidi"/>
          <w:color w:val="000000" w:themeColor="text1"/>
          <w:sz w:val="20"/>
          <w:szCs w:val="20"/>
        </w:rPr>
        <w:t xml:space="preserve">serum chloride </w:t>
      </w:r>
      <w:r w:rsidR="00305813">
        <w:rPr>
          <w:rFonts w:asciiTheme="majorBidi" w:eastAsia="Calibri" w:hAnsiTheme="majorBidi" w:cstheme="majorBidi"/>
          <w:color w:val="000000" w:themeColor="text1"/>
          <w:sz w:val="20"/>
          <w:szCs w:val="20"/>
        </w:rPr>
        <w:t>and</w:t>
      </w:r>
      <w:r w:rsidRPr="009446D6">
        <w:rPr>
          <w:rFonts w:asciiTheme="majorBidi" w:eastAsia="Calibri" w:hAnsiTheme="majorBidi" w:cstheme="majorBidi"/>
          <w:color w:val="000000" w:themeColor="text1"/>
          <w:sz w:val="20"/>
          <w:szCs w:val="20"/>
        </w:rPr>
        <w:t xml:space="preserve"> </w:t>
      </w:r>
      <w:r w:rsidR="00305813" w:rsidRPr="00305813">
        <w:rPr>
          <w:rFonts w:asciiTheme="majorBidi" w:eastAsia="Calibri" w:hAnsiTheme="majorBidi" w:cstheme="majorBidi"/>
          <w:color w:val="000000" w:themeColor="text1"/>
          <w:sz w:val="20"/>
          <w:szCs w:val="20"/>
        </w:rPr>
        <w:t>decrease</w:t>
      </w:r>
      <w:r w:rsidRPr="009446D6">
        <w:rPr>
          <w:rFonts w:asciiTheme="majorBidi" w:eastAsia="Calibri" w:hAnsiTheme="majorBidi" w:cstheme="majorBidi"/>
          <w:color w:val="000000" w:themeColor="text1"/>
          <w:sz w:val="20"/>
          <w:szCs w:val="20"/>
        </w:rPr>
        <w:t xml:space="preserve"> serum potassium. So, correction of MA lead to increase in </w:t>
      </w:r>
      <w:r w:rsidR="00305813" w:rsidRPr="009446D6">
        <w:rPr>
          <w:rFonts w:asciiTheme="majorBidi" w:eastAsia="Calibri" w:hAnsiTheme="majorBidi" w:cstheme="majorBidi"/>
          <w:color w:val="000000" w:themeColor="text1"/>
          <w:sz w:val="20"/>
          <w:szCs w:val="20"/>
        </w:rPr>
        <w:t>decrease serum potassium and serum chloride</w:t>
      </w:r>
      <w:r w:rsidR="00305813" w:rsidRPr="009446D6">
        <w:rPr>
          <w:rFonts w:asciiTheme="majorBidi" w:eastAsia="Calibri" w:hAnsiTheme="majorBidi" w:cstheme="majorBidi"/>
          <w:color w:val="000000" w:themeColor="text1"/>
          <w:sz w:val="20"/>
          <w:szCs w:val="20"/>
          <w:lang w:val="en-GB"/>
        </w:rPr>
        <w:t xml:space="preserve"> in </w:t>
      </w:r>
      <w:r w:rsidR="00305813" w:rsidRPr="009446D6">
        <w:rPr>
          <w:rFonts w:asciiTheme="majorBidi" w:eastAsia="Calibri" w:hAnsiTheme="majorBidi" w:cstheme="majorBidi"/>
          <w:color w:val="000000" w:themeColor="text1"/>
          <w:sz w:val="20"/>
          <w:szCs w:val="20"/>
        </w:rPr>
        <w:t>treatment</w:t>
      </w:r>
      <w:r w:rsidR="00305813" w:rsidRPr="009446D6">
        <w:rPr>
          <w:rFonts w:asciiTheme="majorBidi" w:eastAsia="Calibri" w:hAnsiTheme="majorBidi" w:cstheme="majorBidi"/>
          <w:color w:val="000000" w:themeColor="text1"/>
          <w:sz w:val="20"/>
          <w:szCs w:val="20"/>
          <w:lang w:val="en-GB"/>
        </w:rPr>
        <w:t xml:space="preserve"> group</w:t>
      </w:r>
      <w:r w:rsidR="00305813" w:rsidRPr="009446D6">
        <w:rPr>
          <w:rFonts w:asciiTheme="majorBidi" w:eastAsia="Calibri" w:hAnsiTheme="majorBidi" w:cstheme="majorBidi"/>
          <w:color w:val="000000" w:themeColor="text1"/>
          <w:sz w:val="20"/>
          <w:szCs w:val="20"/>
        </w:rPr>
        <w:t xml:space="preserve"> </w:t>
      </w:r>
      <w:r w:rsidRPr="009446D6">
        <w:rPr>
          <w:rFonts w:asciiTheme="majorBidi" w:eastAsia="Calibri" w:hAnsiTheme="majorBidi" w:cstheme="majorBidi"/>
          <w:color w:val="000000" w:themeColor="text1"/>
          <w:sz w:val="20"/>
          <w:szCs w:val="20"/>
        </w:rPr>
        <w:t xml:space="preserve">after </w:t>
      </w:r>
      <w:bookmarkStart w:id="13" w:name="_Hlk68014080"/>
      <w:r w:rsidRPr="009446D6">
        <w:rPr>
          <w:rFonts w:asciiTheme="majorBidi" w:eastAsia="Calibri" w:hAnsiTheme="majorBidi" w:cstheme="majorBidi"/>
          <w:color w:val="000000" w:themeColor="text1"/>
          <w:sz w:val="20"/>
          <w:szCs w:val="20"/>
        </w:rPr>
        <w:t>OSBT</w:t>
      </w:r>
      <w:bookmarkEnd w:id="13"/>
      <w:r w:rsidRPr="009446D6">
        <w:rPr>
          <w:rFonts w:asciiTheme="majorBidi" w:eastAsia="Calibri" w:hAnsiTheme="majorBidi" w:cstheme="majorBidi"/>
          <w:color w:val="000000" w:themeColor="text1"/>
          <w:sz w:val="20"/>
          <w:szCs w:val="20"/>
        </w:rPr>
        <w:t>.</w:t>
      </w:r>
    </w:p>
    <w:p w14:paraId="2E7B2B8C" w14:textId="4CC2A14F" w:rsidR="00830CB6" w:rsidRPr="00830CB6" w:rsidRDefault="00242E64" w:rsidP="00305813">
      <w:pPr>
        <w:bidi w:val="0"/>
        <w:spacing w:after="0" w:line="240" w:lineRule="auto"/>
        <w:ind w:firstLine="360"/>
        <w:contextualSpacing/>
        <w:jc w:val="both"/>
        <w:rPr>
          <w:rFonts w:asciiTheme="majorBidi" w:eastAsia="Calibri" w:hAnsiTheme="majorBidi" w:cstheme="majorBidi"/>
          <w:color w:val="000000" w:themeColor="text1"/>
          <w:sz w:val="20"/>
          <w:szCs w:val="20"/>
        </w:rPr>
      </w:pPr>
      <w:r w:rsidRPr="00242E64">
        <w:rPr>
          <w:rFonts w:asciiTheme="majorBidi" w:eastAsia="Calibri" w:hAnsiTheme="majorBidi" w:cstheme="majorBidi"/>
          <w:color w:val="000000" w:themeColor="text1"/>
          <w:sz w:val="20"/>
          <w:szCs w:val="20"/>
        </w:rPr>
        <w:t xml:space="preserve">There was statistically significant increase in serum albumin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w:t>
      </w:r>
      <w:r w:rsidR="00305813" w:rsidRPr="009446D6">
        <w:rPr>
          <w:rFonts w:asciiTheme="majorBidi" w:eastAsia="Calibri" w:hAnsiTheme="majorBidi" w:cstheme="majorBidi"/>
          <w:color w:val="000000" w:themeColor="text1"/>
          <w:sz w:val="20"/>
          <w:szCs w:val="20"/>
        </w:rPr>
        <w:t>OSBT</w:t>
      </w:r>
      <w:r w:rsidRPr="00242E64">
        <w:rPr>
          <w:rFonts w:asciiTheme="majorBidi" w:eastAsia="Calibri" w:hAnsiTheme="majorBidi" w:cstheme="majorBidi"/>
          <w:color w:val="000000" w:themeColor="text1"/>
          <w:sz w:val="20"/>
          <w:szCs w:val="20"/>
        </w:rPr>
        <w:t xml:space="preserve"> and this is concordant with </w:t>
      </w:r>
      <w:r w:rsidRPr="00242E64">
        <w:rPr>
          <w:rFonts w:asciiTheme="majorBidi" w:eastAsia="Calibri" w:hAnsiTheme="majorBidi" w:cstheme="majorBidi"/>
          <w:b/>
          <w:bCs/>
          <w:i/>
          <w:iCs/>
          <w:color w:val="000000" w:themeColor="text1"/>
          <w:sz w:val="20"/>
          <w:szCs w:val="20"/>
        </w:rPr>
        <w:t>de Brito-Ashurst I et al 2009</w:t>
      </w:r>
      <w:r w:rsidRPr="00242E64">
        <w:rPr>
          <w:rFonts w:asciiTheme="majorBidi" w:eastAsia="Calibri" w:hAnsiTheme="majorBidi" w:cstheme="majorBidi"/>
          <w:color w:val="000000" w:themeColor="text1"/>
          <w:sz w:val="20"/>
          <w:szCs w:val="20"/>
        </w:rPr>
        <w:t xml:space="preserve"> who concluded that serum albumin levels </w:t>
      </w:r>
      <w:r w:rsidR="00305813">
        <w:rPr>
          <w:rFonts w:asciiTheme="majorBidi" w:eastAsia="Calibri" w:hAnsiTheme="majorBidi" w:cstheme="majorBidi"/>
          <w:color w:val="000000" w:themeColor="text1"/>
          <w:sz w:val="20"/>
          <w:szCs w:val="20"/>
        </w:rPr>
        <w:t>increase</w:t>
      </w:r>
      <w:r w:rsidRPr="00242E64">
        <w:rPr>
          <w:rFonts w:asciiTheme="majorBidi" w:eastAsia="Calibri" w:hAnsiTheme="majorBidi" w:cstheme="majorBidi"/>
          <w:color w:val="000000" w:themeColor="text1"/>
          <w:sz w:val="20"/>
          <w:szCs w:val="20"/>
        </w:rPr>
        <w:t xml:space="preserve"> in the treatment group</w:t>
      </w:r>
      <w:r w:rsidR="00305813" w:rsidRPr="00305813">
        <w:rPr>
          <w:rFonts w:asciiTheme="majorBidi" w:eastAsia="Calibri" w:hAnsiTheme="majorBidi" w:cstheme="majorBidi"/>
          <w:color w:val="000000" w:themeColor="text1"/>
          <w:sz w:val="20"/>
          <w:szCs w:val="20"/>
        </w:rPr>
        <w:t xml:space="preserve"> </w:t>
      </w:r>
      <w:r w:rsidR="00305813" w:rsidRPr="00242E64">
        <w:rPr>
          <w:rFonts w:asciiTheme="majorBidi" w:eastAsia="Calibri" w:hAnsiTheme="majorBidi" w:cstheme="majorBidi"/>
          <w:color w:val="000000" w:themeColor="text1"/>
          <w:sz w:val="20"/>
          <w:szCs w:val="20"/>
        </w:rPr>
        <w:t xml:space="preserve">after 1 year of bicarbonate </w:t>
      </w:r>
      <w:r w:rsidR="00D2340B" w:rsidRPr="00242E64">
        <w:rPr>
          <w:rFonts w:asciiTheme="majorBidi" w:eastAsia="Calibri" w:hAnsiTheme="majorBidi" w:cstheme="majorBidi"/>
          <w:color w:val="000000" w:themeColor="text1"/>
          <w:sz w:val="20"/>
          <w:szCs w:val="20"/>
        </w:rPr>
        <w:t>t</w:t>
      </w:r>
      <w:r w:rsidR="00D2340B">
        <w:rPr>
          <w:rFonts w:asciiTheme="majorBidi" w:eastAsia="Calibri" w:hAnsiTheme="majorBidi" w:cstheme="majorBidi"/>
          <w:color w:val="000000" w:themeColor="text1"/>
          <w:sz w:val="20"/>
          <w:szCs w:val="20"/>
        </w:rPr>
        <w:t>herapy</w:t>
      </w:r>
      <w:r w:rsidRPr="00242E64">
        <w:rPr>
          <w:rFonts w:asciiTheme="majorBidi" w:eastAsia="Calibri" w:hAnsiTheme="majorBidi" w:cstheme="majorBidi"/>
          <w:color w:val="000000" w:themeColor="text1"/>
          <w:sz w:val="20"/>
          <w:szCs w:val="20"/>
        </w:rPr>
        <w:t>.</w:t>
      </w:r>
      <w:r w:rsidR="00830CB6" w:rsidRPr="00830CB6">
        <w:rPr>
          <w:rFonts w:asciiTheme="majorBidi" w:eastAsia="Calibri" w:hAnsiTheme="majorBidi" w:cstheme="majorBidi"/>
          <w:color w:val="000000" w:themeColor="text1"/>
          <w:sz w:val="20"/>
          <w:szCs w:val="20"/>
        </w:rPr>
        <w:t xml:space="preserve"> </w:t>
      </w:r>
    </w:p>
    <w:p w14:paraId="320CC36B" w14:textId="35B79EEA" w:rsidR="00242E64" w:rsidRPr="00242E64" w:rsidRDefault="00242E64" w:rsidP="00F14366">
      <w:pPr>
        <w:bidi w:val="0"/>
        <w:spacing w:after="0" w:line="240" w:lineRule="auto"/>
        <w:ind w:firstLine="360"/>
        <w:contextualSpacing/>
        <w:jc w:val="both"/>
        <w:rPr>
          <w:rFonts w:asciiTheme="majorBidi" w:eastAsia="Calibri" w:hAnsiTheme="majorBidi" w:cstheme="majorBidi"/>
          <w:color w:val="000000" w:themeColor="text1"/>
          <w:sz w:val="20"/>
          <w:szCs w:val="20"/>
        </w:rPr>
      </w:pPr>
      <w:r w:rsidRPr="00242E64">
        <w:rPr>
          <w:rFonts w:asciiTheme="majorBidi" w:eastAsia="Calibri" w:hAnsiTheme="majorBidi" w:cstheme="majorBidi"/>
          <w:color w:val="000000" w:themeColor="text1"/>
          <w:sz w:val="20"/>
          <w:szCs w:val="20"/>
        </w:rPr>
        <w:t xml:space="preserve">There was statistically significant decrease in high sensitive troponin &amp; CK-MB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r w:rsidR="00D2340B" w:rsidRPr="009446D6">
        <w:rPr>
          <w:rFonts w:asciiTheme="majorBidi" w:eastAsia="Calibri" w:hAnsiTheme="majorBidi" w:cstheme="majorBidi"/>
          <w:color w:val="000000" w:themeColor="text1"/>
          <w:sz w:val="20"/>
          <w:szCs w:val="20"/>
        </w:rPr>
        <w:t>OSBT</w:t>
      </w:r>
      <w:r w:rsidRPr="00242E64">
        <w:rPr>
          <w:rFonts w:asciiTheme="majorBidi" w:eastAsia="Calibri" w:hAnsiTheme="majorBidi" w:cstheme="majorBidi"/>
          <w:color w:val="000000" w:themeColor="text1"/>
          <w:sz w:val="20"/>
          <w:szCs w:val="20"/>
        </w:rPr>
        <w:t>.</w:t>
      </w:r>
      <w:r w:rsidRPr="00242E64">
        <w:rPr>
          <w:rFonts w:asciiTheme="majorBidi" w:eastAsia="Calibri" w:hAnsiTheme="majorBidi" w:cstheme="majorBidi"/>
          <w:b/>
          <w:bCs/>
          <w:i/>
          <w:iCs/>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As the MA </w:t>
      </w:r>
      <w:r w:rsidR="001C19E9">
        <w:rPr>
          <w:rFonts w:asciiTheme="majorBidi" w:eastAsia="Calibri" w:hAnsiTheme="majorBidi" w:cstheme="majorBidi"/>
          <w:color w:val="000000" w:themeColor="text1"/>
          <w:sz w:val="20"/>
          <w:szCs w:val="20"/>
        </w:rPr>
        <w:t>cause</w:t>
      </w:r>
      <w:r w:rsidRPr="00242E64">
        <w:rPr>
          <w:rFonts w:asciiTheme="majorBidi" w:eastAsia="Calibri" w:hAnsiTheme="majorBidi" w:cstheme="majorBidi"/>
          <w:color w:val="000000" w:themeColor="text1"/>
          <w:sz w:val="20"/>
          <w:szCs w:val="20"/>
        </w:rPr>
        <w:t xml:space="preserve"> increas</w:t>
      </w:r>
      <w:r w:rsidR="001C19E9">
        <w:rPr>
          <w:rFonts w:asciiTheme="majorBidi" w:eastAsia="Calibri" w:hAnsiTheme="majorBidi" w:cstheme="majorBidi"/>
          <w:color w:val="000000" w:themeColor="text1"/>
          <w:sz w:val="20"/>
          <w:szCs w:val="20"/>
        </w:rPr>
        <w:t>ing</w:t>
      </w:r>
      <w:r w:rsidRPr="00242E64">
        <w:rPr>
          <w:rFonts w:asciiTheme="majorBidi" w:eastAsia="Calibri" w:hAnsiTheme="majorBidi" w:cstheme="majorBidi"/>
          <w:color w:val="000000" w:themeColor="text1"/>
          <w:sz w:val="20"/>
          <w:szCs w:val="20"/>
        </w:rPr>
        <w:t xml:space="preserve"> </w:t>
      </w:r>
      <w:r w:rsidR="001C19E9" w:rsidRPr="00242E64">
        <w:rPr>
          <w:rFonts w:asciiTheme="majorBidi" w:eastAsia="Calibri" w:hAnsiTheme="majorBidi" w:cstheme="majorBidi"/>
          <w:color w:val="000000" w:themeColor="text1"/>
          <w:sz w:val="20"/>
          <w:szCs w:val="20"/>
        </w:rPr>
        <w:t>atherosclerosis</w:t>
      </w:r>
      <w:r w:rsidR="001C19E9">
        <w:rPr>
          <w:rFonts w:asciiTheme="majorBidi" w:eastAsia="Calibri" w:hAnsiTheme="majorBidi" w:cstheme="majorBidi"/>
          <w:color w:val="000000" w:themeColor="text1"/>
          <w:sz w:val="20"/>
          <w:szCs w:val="20"/>
        </w:rPr>
        <w:t>,</w:t>
      </w:r>
      <w:r w:rsidR="001C19E9"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inflammation</w:t>
      </w:r>
      <w:r w:rsidR="001C19E9">
        <w:rPr>
          <w:rFonts w:asciiTheme="majorBidi" w:eastAsia="Calibri" w:hAnsiTheme="majorBidi" w:cstheme="majorBidi"/>
          <w:color w:val="000000" w:themeColor="text1"/>
          <w:sz w:val="20"/>
          <w:szCs w:val="20"/>
        </w:rPr>
        <w:t>.</w:t>
      </w:r>
      <w:r w:rsidRPr="00242E64">
        <w:rPr>
          <w:rFonts w:asciiTheme="majorBidi" w:eastAsia="Calibri" w:hAnsiTheme="majorBidi" w:cstheme="majorBidi"/>
          <w:color w:val="000000" w:themeColor="text1"/>
          <w:sz w:val="20"/>
          <w:szCs w:val="20"/>
        </w:rPr>
        <w:t xml:space="preserve"> </w:t>
      </w:r>
      <w:r w:rsidR="001C19E9">
        <w:rPr>
          <w:rFonts w:asciiTheme="majorBidi" w:eastAsia="Calibri" w:hAnsiTheme="majorBidi" w:cstheme="majorBidi"/>
          <w:color w:val="000000" w:themeColor="text1"/>
          <w:sz w:val="20"/>
          <w:szCs w:val="20"/>
        </w:rPr>
        <w:t>E</w:t>
      </w:r>
      <w:r w:rsidRPr="00242E64">
        <w:rPr>
          <w:rFonts w:asciiTheme="majorBidi" w:eastAsia="Calibri" w:hAnsiTheme="majorBidi" w:cstheme="majorBidi"/>
          <w:color w:val="000000" w:themeColor="text1"/>
          <w:sz w:val="20"/>
          <w:szCs w:val="20"/>
        </w:rPr>
        <w:t xml:space="preserve">levated </w:t>
      </w:r>
      <w:r w:rsidR="001C19E9" w:rsidRPr="00242E64">
        <w:rPr>
          <w:rFonts w:asciiTheme="majorBidi" w:eastAsia="Calibri" w:hAnsiTheme="majorBidi" w:cstheme="majorBidi"/>
          <w:color w:val="000000" w:themeColor="text1"/>
          <w:sz w:val="20"/>
          <w:szCs w:val="20"/>
        </w:rPr>
        <w:t>levels</w:t>
      </w:r>
      <w:r w:rsidR="001C19E9">
        <w:rPr>
          <w:rFonts w:asciiTheme="majorBidi" w:eastAsia="Calibri" w:hAnsiTheme="majorBidi" w:cstheme="majorBidi"/>
          <w:color w:val="000000" w:themeColor="text1"/>
          <w:sz w:val="20"/>
          <w:szCs w:val="20"/>
        </w:rPr>
        <w:t xml:space="preserve"> of</w:t>
      </w:r>
      <w:r w:rsidR="001C19E9" w:rsidRPr="00242E64">
        <w:rPr>
          <w:rFonts w:asciiTheme="majorBidi" w:eastAsia="Calibri" w:hAnsiTheme="majorBidi" w:cstheme="majorBidi"/>
          <w:color w:val="000000" w:themeColor="text1"/>
          <w:sz w:val="20"/>
          <w:szCs w:val="20"/>
        </w:rPr>
        <w:t xml:space="preserve"> aldosterone</w:t>
      </w:r>
      <w:r w:rsidRPr="00242E64">
        <w:rPr>
          <w:rFonts w:asciiTheme="majorBidi" w:eastAsia="Calibri" w:hAnsiTheme="majorBidi" w:cstheme="majorBidi"/>
          <w:color w:val="000000" w:themeColor="text1"/>
          <w:sz w:val="20"/>
          <w:szCs w:val="20"/>
        </w:rPr>
        <w:t xml:space="preserve">, endothelin and </w:t>
      </w:r>
      <w:r w:rsidR="001C19E9" w:rsidRPr="00242E64">
        <w:rPr>
          <w:rFonts w:asciiTheme="majorBidi" w:eastAsia="Calibri" w:hAnsiTheme="majorBidi" w:cstheme="majorBidi"/>
          <w:color w:val="000000" w:themeColor="text1"/>
          <w:sz w:val="20"/>
          <w:szCs w:val="20"/>
        </w:rPr>
        <w:t xml:space="preserve">angiotensin II </w:t>
      </w:r>
      <w:r w:rsidRPr="00242E64">
        <w:rPr>
          <w:rFonts w:asciiTheme="majorBidi" w:eastAsia="Calibri" w:hAnsiTheme="majorBidi" w:cstheme="majorBidi"/>
          <w:color w:val="000000" w:themeColor="text1"/>
          <w:sz w:val="20"/>
          <w:szCs w:val="20"/>
        </w:rPr>
        <w:t xml:space="preserve">that </w:t>
      </w:r>
      <w:r w:rsidR="001C19E9">
        <w:rPr>
          <w:rFonts w:asciiTheme="majorBidi" w:eastAsia="Calibri" w:hAnsiTheme="majorBidi" w:cstheme="majorBidi"/>
          <w:color w:val="000000" w:themeColor="text1"/>
          <w:sz w:val="20"/>
          <w:szCs w:val="20"/>
        </w:rPr>
        <w:t>may lead</w:t>
      </w:r>
      <w:r w:rsidRPr="00242E64">
        <w:rPr>
          <w:rFonts w:asciiTheme="majorBidi" w:eastAsia="Calibri" w:hAnsiTheme="majorBidi" w:cstheme="majorBidi"/>
          <w:color w:val="000000" w:themeColor="text1"/>
          <w:sz w:val="20"/>
          <w:szCs w:val="20"/>
        </w:rPr>
        <w:t xml:space="preserve"> to a change in </w:t>
      </w:r>
      <w:r w:rsidR="001C19E9" w:rsidRPr="00242E64">
        <w:rPr>
          <w:rFonts w:asciiTheme="majorBidi" w:eastAsia="Calibri" w:hAnsiTheme="majorBidi" w:cstheme="majorBidi"/>
          <w:color w:val="000000" w:themeColor="text1"/>
          <w:sz w:val="20"/>
          <w:szCs w:val="20"/>
        </w:rPr>
        <w:t>geometry</w:t>
      </w:r>
      <w:r w:rsidR="001C19E9">
        <w:rPr>
          <w:rFonts w:asciiTheme="majorBidi" w:eastAsia="Calibri" w:hAnsiTheme="majorBidi" w:cstheme="majorBidi"/>
          <w:color w:val="000000" w:themeColor="text1"/>
          <w:sz w:val="20"/>
          <w:szCs w:val="20"/>
        </w:rPr>
        <w:t xml:space="preserve"> of</w:t>
      </w:r>
      <w:r w:rsidR="001C19E9"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left ventricular </w:t>
      </w:r>
      <w:r w:rsidR="001C19E9">
        <w:rPr>
          <w:rFonts w:asciiTheme="majorBidi" w:eastAsia="Calibri" w:hAnsiTheme="majorBidi" w:cstheme="majorBidi"/>
          <w:color w:val="000000" w:themeColor="text1"/>
          <w:sz w:val="20"/>
          <w:szCs w:val="20"/>
        </w:rPr>
        <w:t xml:space="preserve">also, </w:t>
      </w:r>
      <w:r w:rsidRPr="00242E64">
        <w:rPr>
          <w:rFonts w:asciiTheme="majorBidi" w:eastAsia="Calibri" w:hAnsiTheme="majorBidi" w:cstheme="majorBidi"/>
          <w:color w:val="000000" w:themeColor="text1"/>
          <w:sz w:val="20"/>
          <w:szCs w:val="20"/>
        </w:rPr>
        <w:t xml:space="preserve">related to cardiovascular disease risk </w:t>
      </w:r>
      <w:r w:rsidR="001C19E9" w:rsidRPr="00242E64">
        <w:rPr>
          <w:rFonts w:asciiTheme="majorBidi" w:eastAsia="Calibri" w:hAnsiTheme="majorBidi" w:cstheme="majorBidi"/>
          <w:color w:val="000000" w:themeColor="text1"/>
          <w:sz w:val="20"/>
          <w:szCs w:val="20"/>
        </w:rPr>
        <w:t>increase</w:t>
      </w:r>
      <w:r w:rsidR="001C19E9">
        <w:rPr>
          <w:rFonts w:asciiTheme="majorBidi" w:eastAsia="Calibri" w:hAnsiTheme="majorBidi" w:cstheme="majorBidi"/>
          <w:color w:val="000000" w:themeColor="text1"/>
          <w:sz w:val="20"/>
          <w:szCs w:val="20"/>
        </w:rPr>
        <w:t>ment</w:t>
      </w:r>
      <w:r w:rsidR="001C19E9" w:rsidRPr="00242E64">
        <w:rPr>
          <w:rFonts w:asciiTheme="majorBidi" w:eastAsia="Calibri" w:hAnsiTheme="majorBidi" w:cstheme="majorBidi"/>
          <w:b/>
          <w:bCs/>
          <w:color w:val="000000" w:themeColor="text1"/>
          <w:sz w:val="20"/>
          <w:szCs w:val="20"/>
        </w:rPr>
        <w:t xml:space="preserve"> </w:t>
      </w:r>
      <w:r w:rsidRPr="00242E64">
        <w:rPr>
          <w:rFonts w:asciiTheme="majorBidi" w:eastAsia="Calibri" w:hAnsiTheme="majorBidi" w:cstheme="majorBidi"/>
          <w:b/>
          <w:bCs/>
          <w:color w:val="000000" w:themeColor="text1"/>
          <w:sz w:val="20"/>
          <w:szCs w:val="20"/>
        </w:rPr>
        <w:t>(Dobre M et al., 2016).</w:t>
      </w:r>
      <w:r w:rsidRPr="00242E64">
        <w:rPr>
          <w:rFonts w:asciiTheme="majorBidi" w:eastAsia="Calibri" w:hAnsiTheme="majorBidi" w:cstheme="majorBidi"/>
          <w:color w:val="000000" w:themeColor="text1"/>
          <w:sz w:val="20"/>
          <w:szCs w:val="20"/>
        </w:rPr>
        <w:t xml:space="preserve"> CKD</w:t>
      </w:r>
      <w:r w:rsidR="001C19E9">
        <w:rPr>
          <w:rFonts w:asciiTheme="majorBidi" w:eastAsia="Calibri" w:hAnsiTheme="majorBidi" w:cstheme="majorBidi"/>
          <w:color w:val="000000" w:themeColor="text1"/>
          <w:sz w:val="20"/>
          <w:szCs w:val="20"/>
        </w:rPr>
        <w:t xml:space="preserve"> with</w:t>
      </w:r>
      <w:r w:rsidRPr="00242E64">
        <w:rPr>
          <w:rFonts w:asciiTheme="majorBidi" w:eastAsia="Calibri" w:hAnsiTheme="majorBidi" w:cstheme="majorBidi"/>
          <w:color w:val="000000" w:themeColor="text1"/>
          <w:sz w:val="20"/>
          <w:szCs w:val="20"/>
        </w:rPr>
        <w:t xml:space="preserve"> </w:t>
      </w:r>
      <w:r w:rsidR="0086564A" w:rsidRPr="00242E64">
        <w:rPr>
          <w:rFonts w:asciiTheme="majorBidi" w:eastAsia="Calibri" w:hAnsiTheme="majorBidi" w:cstheme="majorBidi"/>
          <w:color w:val="000000" w:themeColor="text1"/>
          <w:sz w:val="20"/>
          <w:szCs w:val="20"/>
        </w:rPr>
        <w:t xml:space="preserve">MA </w:t>
      </w:r>
      <w:r w:rsidR="0086564A">
        <w:rPr>
          <w:rFonts w:asciiTheme="majorBidi" w:eastAsia="Calibri" w:hAnsiTheme="majorBidi" w:cstheme="majorBidi"/>
          <w:color w:val="000000" w:themeColor="text1"/>
          <w:sz w:val="20"/>
          <w:szCs w:val="20"/>
        </w:rPr>
        <w:t>causes</w:t>
      </w:r>
      <w:r w:rsidR="001C19E9">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lastRenderedPageBreak/>
        <w:t>enhanc</w:t>
      </w:r>
      <w:r w:rsidR="001C19E9">
        <w:rPr>
          <w:rFonts w:asciiTheme="majorBidi" w:eastAsia="Calibri" w:hAnsiTheme="majorBidi" w:cstheme="majorBidi"/>
          <w:color w:val="000000" w:themeColor="text1"/>
          <w:sz w:val="20"/>
          <w:szCs w:val="20"/>
        </w:rPr>
        <w:t>ing of</w:t>
      </w:r>
      <w:r w:rsidRPr="00242E64">
        <w:rPr>
          <w:rFonts w:asciiTheme="majorBidi" w:eastAsia="Calibri" w:hAnsiTheme="majorBidi" w:cstheme="majorBidi"/>
          <w:color w:val="000000" w:themeColor="text1"/>
          <w:sz w:val="20"/>
          <w:szCs w:val="20"/>
        </w:rPr>
        <w:t xml:space="preserve"> production of </w:t>
      </w:r>
      <w:r w:rsidR="00F07FC7" w:rsidRPr="00242E64">
        <w:rPr>
          <w:rFonts w:asciiTheme="majorBidi" w:eastAsia="Calibri" w:hAnsiTheme="majorBidi" w:cstheme="majorBidi"/>
          <w:color w:val="000000" w:themeColor="text1"/>
          <w:sz w:val="20"/>
          <w:szCs w:val="20"/>
        </w:rPr>
        <w:t>catecholamine, aldosterone</w:t>
      </w:r>
      <w:r w:rsidR="001C19E9"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and </w:t>
      </w:r>
      <w:r w:rsidR="001C19E9" w:rsidRPr="00242E64">
        <w:rPr>
          <w:rFonts w:asciiTheme="majorBidi" w:eastAsia="Calibri" w:hAnsiTheme="majorBidi" w:cstheme="majorBidi"/>
          <w:color w:val="000000" w:themeColor="text1"/>
          <w:sz w:val="20"/>
          <w:szCs w:val="20"/>
        </w:rPr>
        <w:t>endothelin-1</w:t>
      </w:r>
      <w:r w:rsidRPr="00242E64">
        <w:rPr>
          <w:rFonts w:asciiTheme="majorBidi" w:eastAsia="Calibri" w:hAnsiTheme="majorBidi" w:cstheme="majorBidi"/>
          <w:color w:val="000000" w:themeColor="text1"/>
          <w:sz w:val="20"/>
          <w:szCs w:val="20"/>
        </w:rPr>
        <w:t xml:space="preserve">; which </w:t>
      </w:r>
      <w:r w:rsidR="001C19E9">
        <w:rPr>
          <w:rFonts w:asciiTheme="majorBidi" w:eastAsia="Calibri" w:hAnsiTheme="majorBidi" w:cstheme="majorBidi"/>
          <w:color w:val="000000" w:themeColor="text1"/>
          <w:sz w:val="20"/>
          <w:szCs w:val="20"/>
        </w:rPr>
        <w:t xml:space="preserve">leads </w:t>
      </w:r>
      <w:r w:rsidRPr="00242E64">
        <w:rPr>
          <w:rFonts w:asciiTheme="majorBidi" w:eastAsia="Calibri" w:hAnsiTheme="majorBidi" w:cstheme="majorBidi"/>
          <w:color w:val="000000" w:themeColor="text1"/>
          <w:sz w:val="20"/>
          <w:szCs w:val="20"/>
        </w:rPr>
        <w:t xml:space="preserve">to changes in left ventricular </w:t>
      </w:r>
      <w:r w:rsidR="001C19E9" w:rsidRPr="00242E64">
        <w:rPr>
          <w:rFonts w:asciiTheme="majorBidi" w:eastAsia="Calibri" w:hAnsiTheme="majorBidi" w:cstheme="majorBidi"/>
          <w:color w:val="000000" w:themeColor="text1"/>
          <w:sz w:val="20"/>
          <w:szCs w:val="20"/>
        </w:rPr>
        <w:t>geometry</w:t>
      </w:r>
      <w:r w:rsidRPr="00242E64">
        <w:rPr>
          <w:rFonts w:asciiTheme="majorBidi" w:eastAsia="Calibri" w:hAnsiTheme="majorBidi" w:cstheme="majorBidi"/>
          <w:color w:val="000000" w:themeColor="text1"/>
          <w:sz w:val="20"/>
          <w:szCs w:val="20"/>
        </w:rPr>
        <w:t xml:space="preserve"> and</w:t>
      </w:r>
      <w:r w:rsidR="001C19E9" w:rsidRPr="00242E64">
        <w:rPr>
          <w:rFonts w:asciiTheme="majorBidi" w:eastAsia="Calibri" w:hAnsiTheme="majorBidi" w:cstheme="majorBidi"/>
          <w:color w:val="000000" w:themeColor="text1"/>
          <w:sz w:val="20"/>
          <w:szCs w:val="20"/>
        </w:rPr>
        <w:t xml:space="preserve"> mass</w:t>
      </w:r>
      <w:r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b/>
          <w:bCs/>
          <w:color w:val="000000" w:themeColor="text1"/>
          <w:sz w:val="20"/>
          <w:szCs w:val="20"/>
        </w:rPr>
        <w:t>Raj S et al., 2013)</w:t>
      </w:r>
      <w:r w:rsidR="001C19E9">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CKD</w:t>
      </w:r>
      <w:r w:rsidR="001C19E9">
        <w:rPr>
          <w:rFonts w:asciiTheme="majorBidi" w:eastAsia="Calibri" w:hAnsiTheme="majorBidi" w:cstheme="majorBidi"/>
          <w:color w:val="000000" w:themeColor="text1"/>
          <w:sz w:val="20"/>
          <w:szCs w:val="20"/>
        </w:rPr>
        <w:t xml:space="preserve"> patients with</w:t>
      </w:r>
      <w:r w:rsidRPr="00242E64">
        <w:rPr>
          <w:rFonts w:asciiTheme="majorBidi" w:eastAsia="Calibri" w:hAnsiTheme="majorBidi" w:cstheme="majorBidi"/>
          <w:color w:val="000000" w:themeColor="text1"/>
          <w:sz w:val="20"/>
          <w:szCs w:val="20"/>
        </w:rPr>
        <w:t xml:space="preserve"> </w:t>
      </w:r>
      <w:r w:rsidR="001C19E9" w:rsidRPr="00242E64">
        <w:rPr>
          <w:rFonts w:asciiTheme="majorBidi" w:eastAsia="Calibri" w:hAnsiTheme="majorBidi" w:cstheme="majorBidi"/>
          <w:color w:val="000000" w:themeColor="text1"/>
          <w:sz w:val="20"/>
          <w:szCs w:val="20"/>
        </w:rPr>
        <w:t xml:space="preserve">dyslipidemia and </w:t>
      </w:r>
      <w:r w:rsidR="001C19E9">
        <w:rPr>
          <w:rFonts w:asciiTheme="majorBidi" w:eastAsia="Calibri" w:hAnsiTheme="majorBidi" w:cstheme="majorBidi"/>
          <w:color w:val="000000" w:themeColor="text1"/>
          <w:sz w:val="20"/>
          <w:szCs w:val="20"/>
        </w:rPr>
        <w:t>t</w:t>
      </w:r>
      <w:r w:rsidR="001C19E9" w:rsidRPr="00242E64">
        <w:rPr>
          <w:rFonts w:asciiTheme="majorBidi" w:eastAsia="Calibri" w:hAnsiTheme="majorBidi" w:cstheme="majorBidi"/>
          <w:color w:val="000000" w:themeColor="text1"/>
          <w:sz w:val="20"/>
          <w:szCs w:val="20"/>
        </w:rPr>
        <w:t xml:space="preserve">hyroid dysfunction </w:t>
      </w:r>
      <w:r w:rsidR="001C19E9">
        <w:rPr>
          <w:rFonts w:asciiTheme="majorBidi" w:eastAsia="Calibri" w:hAnsiTheme="majorBidi" w:cstheme="majorBidi"/>
          <w:color w:val="000000" w:themeColor="text1"/>
          <w:sz w:val="20"/>
          <w:szCs w:val="20"/>
        </w:rPr>
        <w:t>has more</w:t>
      </w:r>
      <w:r w:rsidRPr="00242E64">
        <w:rPr>
          <w:rFonts w:asciiTheme="majorBidi" w:eastAsia="Calibri" w:hAnsiTheme="majorBidi" w:cstheme="majorBidi"/>
          <w:color w:val="000000" w:themeColor="text1"/>
          <w:sz w:val="20"/>
          <w:szCs w:val="20"/>
        </w:rPr>
        <w:t xml:space="preserve"> increase </w:t>
      </w:r>
      <w:r w:rsidR="001C19E9">
        <w:rPr>
          <w:rFonts w:asciiTheme="majorBidi" w:eastAsia="Calibri" w:hAnsiTheme="majorBidi" w:cstheme="majorBidi"/>
          <w:color w:val="000000" w:themeColor="text1"/>
          <w:sz w:val="20"/>
          <w:szCs w:val="20"/>
        </w:rPr>
        <w:t xml:space="preserve">in </w:t>
      </w:r>
      <w:r w:rsidRPr="00242E64">
        <w:rPr>
          <w:rFonts w:asciiTheme="majorBidi" w:eastAsia="Calibri" w:hAnsiTheme="majorBidi" w:cstheme="majorBidi"/>
          <w:color w:val="000000" w:themeColor="text1"/>
          <w:sz w:val="20"/>
          <w:szCs w:val="20"/>
        </w:rPr>
        <w:t xml:space="preserve">CVD risk </w:t>
      </w:r>
      <w:r w:rsidR="001C19E9">
        <w:rPr>
          <w:rFonts w:asciiTheme="majorBidi" w:eastAsia="Calibri" w:hAnsiTheme="majorBidi" w:cstheme="majorBidi"/>
          <w:color w:val="000000" w:themeColor="text1"/>
          <w:sz w:val="20"/>
          <w:szCs w:val="20"/>
        </w:rPr>
        <w:t>that contributes to</w:t>
      </w:r>
      <w:r w:rsidRPr="00242E64">
        <w:rPr>
          <w:rFonts w:asciiTheme="majorBidi" w:eastAsia="Calibri" w:hAnsiTheme="majorBidi" w:cstheme="majorBidi"/>
          <w:color w:val="000000" w:themeColor="text1"/>
          <w:sz w:val="20"/>
          <w:szCs w:val="20"/>
        </w:rPr>
        <w:t xml:space="preserve"> morbidity and mortality (</w:t>
      </w:r>
      <w:r w:rsidRPr="00242E64">
        <w:rPr>
          <w:rFonts w:asciiTheme="majorBidi" w:eastAsia="Calibri" w:hAnsiTheme="majorBidi" w:cstheme="majorBidi"/>
          <w:b/>
          <w:bCs/>
          <w:color w:val="000000" w:themeColor="text1"/>
          <w:sz w:val="20"/>
          <w:szCs w:val="20"/>
        </w:rPr>
        <w:t>Khatiwada S et al., 2015)</w:t>
      </w:r>
      <w:r w:rsidRPr="00242E64">
        <w:rPr>
          <w:rFonts w:asciiTheme="majorBidi" w:eastAsia="Calibri" w:hAnsiTheme="majorBidi" w:cstheme="majorBidi"/>
          <w:color w:val="000000" w:themeColor="text1"/>
          <w:sz w:val="20"/>
          <w:szCs w:val="20"/>
        </w:rPr>
        <w:t xml:space="preserve">. </w:t>
      </w:r>
      <w:r w:rsidR="006C2F01">
        <w:rPr>
          <w:rFonts w:asciiTheme="majorBidi" w:eastAsia="Calibri" w:hAnsiTheme="majorBidi" w:cstheme="majorBidi"/>
          <w:color w:val="000000" w:themeColor="text1"/>
          <w:sz w:val="20"/>
          <w:szCs w:val="20"/>
        </w:rPr>
        <w:t>A</w:t>
      </w:r>
      <w:r w:rsidRPr="00242E64">
        <w:rPr>
          <w:rFonts w:asciiTheme="majorBidi" w:eastAsia="Calibri" w:hAnsiTheme="majorBidi" w:cstheme="majorBidi"/>
          <w:color w:val="000000" w:themeColor="text1"/>
          <w:sz w:val="20"/>
          <w:szCs w:val="20"/>
        </w:rPr>
        <w:t>therosclerotic vascular disease</w:t>
      </w:r>
      <w:r w:rsidR="006C2F01">
        <w:rPr>
          <w:rFonts w:asciiTheme="majorBidi" w:eastAsia="Calibri" w:hAnsiTheme="majorBidi" w:cstheme="majorBidi"/>
          <w:color w:val="000000" w:themeColor="text1"/>
          <w:sz w:val="20"/>
          <w:szCs w:val="20"/>
        </w:rPr>
        <w:t>,</w:t>
      </w:r>
      <w:r w:rsidRPr="00242E64">
        <w:rPr>
          <w:rFonts w:asciiTheme="majorBidi" w:eastAsia="Calibri" w:hAnsiTheme="majorBidi" w:cstheme="majorBidi"/>
          <w:color w:val="000000" w:themeColor="text1"/>
          <w:sz w:val="20"/>
          <w:szCs w:val="20"/>
        </w:rPr>
        <w:t xml:space="preserve"> that increase the risk of CVD events</w:t>
      </w:r>
      <w:r w:rsidR="006C2F01">
        <w:rPr>
          <w:rFonts w:asciiTheme="majorBidi" w:eastAsia="Calibri" w:hAnsiTheme="majorBidi" w:cstheme="majorBidi"/>
          <w:color w:val="000000" w:themeColor="text1"/>
          <w:sz w:val="20"/>
          <w:szCs w:val="20"/>
        </w:rPr>
        <w:t>,</w:t>
      </w:r>
      <w:r w:rsidRPr="00242E64">
        <w:rPr>
          <w:rFonts w:asciiTheme="majorBidi" w:eastAsia="Calibri" w:hAnsiTheme="majorBidi" w:cstheme="majorBidi"/>
          <w:color w:val="000000" w:themeColor="text1"/>
          <w:sz w:val="20"/>
          <w:szCs w:val="20"/>
        </w:rPr>
        <w:t xml:space="preserve"> </w:t>
      </w:r>
      <w:r w:rsidR="006C2F01">
        <w:rPr>
          <w:rFonts w:asciiTheme="majorBidi" w:eastAsia="Calibri" w:hAnsiTheme="majorBidi" w:cstheme="majorBidi"/>
          <w:color w:val="000000" w:themeColor="text1"/>
          <w:sz w:val="20"/>
          <w:szCs w:val="20"/>
        </w:rPr>
        <w:t>d</w:t>
      </w:r>
      <w:r w:rsidR="006C2F01" w:rsidRPr="00242E64">
        <w:rPr>
          <w:rFonts w:asciiTheme="majorBidi" w:eastAsia="Calibri" w:hAnsiTheme="majorBidi" w:cstheme="majorBidi"/>
          <w:color w:val="000000" w:themeColor="text1"/>
          <w:sz w:val="20"/>
          <w:szCs w:val="20"/>
        </w:rPr>
        <w:t xml:space="preserve">yslipidemia with lower HDL and higher LDL cholesterol </w:t>
      </w:r>
      <w:r w:rsidRPr="00242E64">
        <w:rPr>
          <w:rFonts w:asciiTheme="majorBidi" w:eastAsia="Calibri" w:hAnsiTheme="majorBidi" w:cstheme="majorBidi"/>
          <w:color w:val="000000" w:themeColor="text1"/>
          <w:sz w:val="20"/>
          <w:szCs w:val="20"/>
        </w:rPr>
        <w:t>(</w:t>
      </w:r>
      <w:r w:rsidRPr="00242E64">
        <w:rPr>
          <w:rFonts w:asciiTheme="majorBidi" w:eastAsia="Calibri" w:hAnsiTheme="majorBidi" w:cstheme="majorBidi"/>
          <w:b/>
          <w:bCs/>
          <w:color w:val="000000" w:themeColor="text1"/>
          <w:sz w:val="20"/>
          <w:szCs w:val="20"/>
        </w:rPr>
        <w:t>Liu Y et al., 2004)</w:t>
      </w:r>
      <w:r w:rsidRPr="00242E64">
        <w:rPr>
          <w:rFonts w:asciiTheme="majorBidi" w:eastAsia="Calibri" w:hAnsiTheme="majorBidi" w:cstheme="majorBidi"/>
          <w:color w:val="000000" w:themeColor="text1"/>
          <w:sz w:val="20"/>
          <w:szCs w:val="20"/>
        </w:rPr>
        <w:t xml:space="preserve">. Proteinuria associated with </w:t>
      </w:r>
      <w:r w:rsidR="006C2F01">
        <w:rPr>
          <w:rFonts w:asciiTheme="majorBidi" w:eastAsia="Calibri" w:hAnsiTheme="majorBidi" w:cstheme="majorBidi"/>
          <w:color w:val="000000" w:themeColor="text1"/>
          <w:sz w:val="20"/>
          <w:szCs w:val="20"/>
        </w:rPr>
        <w:t>CKD</w:t>
      </w:r>
      <w:r w:rsidRPr="00242E64">
        <w:rPr>
          <w:rFonts w:asciiTheme="majorBidi" w:eastAsia="Calibri" w:hAnsiTheme="majorBidi" w:cstheme="majorBidi"/>
          <w:color w:val="000000" w:themeColor="text1"/>
          <w:sz w:val="20"/>
          <w:szCs w:val="20"/>
        </w:rPr>
        <w:t xml:space="preserve">, </w:t>
      </w:r>
      <w:r w:rsidR="006C2F01">
        <w:rPr>
          <w:rFonts w:asciiTheme="majorBidi" w:eastAsia="Calibri" w:hAnsiTheme="majorBidi" w:cstheme="majorBidi"/>
          <w:color w:val="000000" w:themeColor="text1"/>
          <w:sz w:val="20"/>
          <w:szCs w:val="20"/>
        </w:rPr>
        <w:t>increases</w:t>
      </w:r>
      <w:r w:rsidR="006C2F01"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risk for </w:t>
      </w:r>
      <w:r w:rsidR="006C2F01">
        <w:rPr>
          <w:rFonts w:asciiTheme="majorBidi" w:eastAsia="Calibri" w:hAnsiTheme="majorBidi" w:cstheme="majorBidi"/>
          <w:color w:val="000000" w:themeColor="text1"/>
          <w:sz w:val="20"/>
          <w:szCs w:val="20"/>
        </w:rPr>
        <w:t>CVD</w:t>
      </w:r>
      <w:r w:rsidRPr="00242E64">
        <w:rPr>
          <w:rFonts w:asciiTheme="majorBidi" w:eastAsia="Calibri" w:hAnsiTheme="majorBidi" w:cstheme="majorBidi"/>
          <w:color w:val="000000" w:themeColor="text1"/>
          <w:sz w:val="20"/>
          <w:szCs w:val="20"/>
        </w:rPr>
        <w:t xml:space="preserve"> as </w:t>
      </w:r>
      <w:r w:rsidR="006C2F01">
        <w:rPr>
          <w:rFonts w:asciiTheme="majorBidi" w:eastAsia="Calibri" w:hAnsiTheme="majorBidi" w:cstheme="majorBidi"/>
          <w:color w:val="000000" w:themeColor="text1"/>
          <w:sz w:val="20"/>
          <w:szCs w:val="20"/>
        </w:rPr>
        <w:t>MI</w:t>
      </w:r>
      <w:r w:rsidRPr="00242E64">
        <w:rPr>
          <w:rFonts w:asciiTheme="majorBidi" w:eastAsia="Calibri" w:hAnsiTheme="majorBidi" w:cstheme="majorBidi"/>
          <w:color w:val="000000" w:themeColor="text1"/>
          <w:sz w:val="20"/>
          <w:szCs w:val="20"/>
        </w:rPr>
        <w:t xml:space="preserve"> as it increased risk for atherosclerotic events and </w:t>
      </w:r>
      <w:r w:rsidR="006C2F01" w:rsidRPr="00242E64">
        <w:rPr>
          <w:rFonts w:asciiTheme="majorBidi" w:eastAsia="Calibri" w:hAnsiTheme="majorBidi" w:cstheme="majorBidi"/>
          <w:color w:val="000000" w:themeColor="text1"/>
          <w:sz w:val="20"/>
          <w:szCs w:val="20"/>
        </w:rPr>
        <w:t xml:space="preserve">increase mortality </w:t>
      </w:r>
      <w:r w:rsidR="006C2F01">
        <w:rPr>
          <w:rFonts w:asciiTheme="majorBidi" w:eastAsia="Calibri" w:hAnsiTheme="majorBidi" w:cstheme="majorBidi"/>
          <w:color w:val="000000" w:themeColor="text1"/>
          <w:sz w:val="20"/>
          <w:szCs w:val="20"/>
        </w:rPr>
        <w:t>of</w:t>
      </w:r>
      <w:r w:rsidR="006C2F01" w:rsidRPr="00242E64">
        <w:rPr>
          <w:rFonts w:asciiTheme="majorBidi" w:eastAsia="Calibri" w:hAnsiTheme="majorBidi" w:cstheme="majorBidi"/>
          <w:color w:val="000000" w:themeColor="text1"/>
          <w:sz w:val="20"/>
          <w:szCs w:val="20"/>
        </w:rPr>
        <w:t xml:space="preserve"> cardiovascular</w:t>
      </w:r>
      <w:r w:rsidR="006C2F01" w:rsidRPr="00242E64">
        <w:rPr>
          <w:rFonts w:asciiTheme="majorBidi" w:eastAsia="Calibri" w:hAnsiTheme="majorBidi" w:cstheme="majorBidi"/>
          <w:b/>
          <w:bCs/>
          <w:color w:val="000000" w:themeColor="text1"/>
          <w:sz w:val="20"/>
          <w:szCs w:val="20"/>
        </w:rPr>
        <w:t xml:space="preserve"> </w:t>
      </w:r>
      <w:r w:rsidRPr="00242E64">
        <w:rPr>
          <w:rFonts w:asciiTheme="majorBidi" w:eastAsia="Calibri" w:hAnsiTheme="majorBidi" w:cstheme="majorBidi"/>
          <w:b/>
          <w:bCs/>
          <w:color w:val="000000" w:themeColor="text1"/>
          <w:sz w:val="20"/>
          <w:szCs w:val="20"/>
        </w:rPr>
        <w:t>(Agrawal, V., et al., 2009</w:t>
      </w:r>
      <w:r w:rsidR="0086564A">
        <w:rPr>
          <w:rFonts w:asciiTheme="majorBidi" w:eastAsia="Calibri" w:hAnsiTheme="majorBidi" w:cstheme="majorBidi"/>
          <w:b/>
          <w:bCs/>
          <w:color w:val="000000" w:themeColor="text1"/>
          <w:sz w:val="20"/>
          <w:szCs w:val="20"/>
        </w:rPr>
        <w:t xml:space="preserve">). </w:t>
      </w:r>
      <w:r w:rsidR="0086564A">
        <w:rPr>
          <w:rFonts w:asciiTheme="majorBidi" w:eastAsia="Calibri" w:hAnsiTheme="majorBidi" w:cstheme="majorBidi"/>
          <w:color w:val="000000" w:themeColor="text1"/>
          <w:sz w:val="20"/>
          <w:szCs w:val="20"/>
        </w:rPr>
        <w:t>A</w:t>
      </w:r>
      <w:r w:rsidRPr="00242E64">
        <w:rPr>
          <w:rFonts w:asciiTheme="majorBidi" w:eastAsia="Calibri" w:hAnsiTheme="majorBidi" w:cstheme="majorBidi"/>
          <w:color w:val="000000" w:themeColor="text1"/>
          <w:sz w:val="20"/>
          <w:szCs w:val="20"/>
        </w:rPr>
        <w:t>therosclerosis</w:t>
      </w:r>
      <w:r w:rsidR="0086564A">
        <w:rPr>
          <w:rFonts w:asciiTheme="majorBidi" w:eastAsia="Calibri" w:hAnsiTheme="majorBidi" w:cstheme="majorBidi"/>
          <w:color w:val="000000" w:themeColor="text1"/>
          <w:sz w:val="20"/>
          <w:szCs w:val="20"/>
        </w:rPr>
        <w:t xml:space="preserve"> is mediated by several process. I</w:t>
      </w:r>
      <w:r w:rsidR="0086564A" w:rsidRPr="00242E64">
        <w:rPr>
          <w:rFonts w:asciiTheme="majorBidi" w:eastAsia="Calibri" w:hAnsiTheme="majorBidi" w:cstheme="majorBidi"/>
          <w:color w:val="000000" w:themeColor="text1"/>
          <w:sz w:val="20"/>
          <w:szCs w:val="20"/>
        </w:rPr>
        <w:t>nflammation</w:t>
      </w:r>
      <w:r w:rsidR="0086564A">
        <w:rPr>
          <w:rFonts w:asciiTheme="majorBidi" w:eastAsia="Calibri" w:hAnsiTheme="majorBidi" w:cstheme="majorBidi"/>
          <w:color w:val="000000" w:themeColor="text1"/>
          <w:sz w:val="20"/>
          <w:szCs w:val="20"/>
        </w:rPr>
        <w:t xml:space="preserve"> one of the important factors</w:t>
      </w:r>
      <w:r w:rsidR="0086564A">
        <w:rPr>
          <w:rFonts w:asciiTheme="majorBidi" w:eastAsia="Calibri" w:hAnsiTheme="majorBidi" w:cstheme="majorBidi"/>
          <w:b/>
          <w:bCs/>
          <w:color w:val="000000" w:themeColor="text1"/>
          <w:sz w:val="20"/>
          <w:szCs w:val="20"/>
        </w:rPr>
        <w:t xml:space="preserve">. </w:t>
      </w:r>
      <w:r w:rsidR="0086564A">
        <w:rPr>
          <w:rFonts w:asciiTheme="majorBidi" w:eastAsia="Calibri" w:hAnsiTheme="majorBidi" w:cstheme="majorBidi"/>
          <w:color w:val="000000" w:themeColor="text1"/>
          <w:sz w:val="18"/>
          <w:szCs w:val="18"/>
        </w:rPr>
        <w:t>CRP</w:t>
      </w:r>
      <w:r w:rsidR="0086564A" w:rsidRPr="0086564A">
        <w:rPr>
          <w:rFonts w:asciiTheme="majorBidi" w:eastAsia="Calibri" w:hAnsiTheme="majorBidi" w:cstheme="majorBidi"/>
          <w:color w:val="000000" w:themeColor="text1"/>
          <w:sz w:val="18"/>
          <w:szCs w:val="18"/>
        </w:rPr>
        <w:t xml:space="preserve"> is marker of inflammation</w:t>
      </w:r>
      <w:r w:rsidR="0086564A">
        <w:rPr>
          <w:rFonts w:asciiTheme="majorBidi" w:eastAsia="Calibri" w:hAnsiTheme="majorBidi" w:cstheme="majorBidi"/>
          <w:b/>
          <w:bCs/>
          <w:color w:val="000000" w:themeColor="text1"/>
          <w:sz w:val="20"/>
          <w:szCs w:val="20"/>
        </w:rPr>
        <w:t xml:space="preserve"> </w:t>
      </w:r>
      <w:r w:rsidR="0086564A" w:rsidRPr="00242E64">
        <w:rPr>
          <w:rFonts w:asciiTheme="majorBidi" w:eastAsia="Calibri" w:hAnsiTheme="majorBidi" w:cstheme="majorBidi"/>
          <w:b/>
          <w:bCs/>
          <w:color w:val="000000" w:themeColor="text1"/>
          <w:sz w:val="20"/>
          <w:szCs w:val="20"/>
        </w:rPr>
        <w:t>(</w:t>
      </w:r>
      <w:r w:rsidRPr="00242E64">
        <w:rPr>
          <w:rFonts w:asciiTheme="majorBidi" w:eastAsia="Calibri" w:hAnsiTheme="majorBidi" w:cstheme="majorBidi"/>
          <w:b/>
          <w:bCs/>
          <w:color w:val="000000" w:themeColor="text1"/>
          <w:sz w:val="20"/>
          <w:szCs w:val="20"/>
        </w:rPr>
        <w:t>Menon Vet al., 2005).</w:t>
      </w:r>
      <w:r w:rsidR="0086564A">
        <w:rPr>
          <w:rFonts w:asciiTheme="majorBidi" w:eastAsia="Calibri" w:hAnsiTheme="majorBidi" w:cstheme="majorBidi"/>
          <w:b/>
          <w:bCs/>
          <w:color w:val="000000" w:themeColor="text1"/>
          <w:sz w:val="20"/>
          <w:szCs w:val="20"/>
        </w:rPr>
        <w:t xml:space="preserve"> </w:t>
      </w:r>
      <w:r w:rsidR="0086564A">
        <w:rPr>
          <w:rFonts w:asciiTheme="majorBidi" w:eastAsia="Calibri" w:hAnsiTheme="majorBidi" w:cstheme="majorBidi"/>
          <w:color w:val="000000" w:themeColor="text1"/>
          <w:sz w:val="20"/>
          <w:szCs w:val="20"/>
        </w:rPr>
        <w:t>CKD causes</w:t>
      </w:r>
      <w:r w:rsidRPr="00242E64">
        <w:rPr>
          <w:rFonts w:asciiTheme="majorBidi" w:eastAsia="Calibri" w:hAnsiTheme="majorBidi" w:cstheme="majorBidi"/>
          <w:color w:val="000000" w:themeColor="text1"/>
          <w:sz w:val="20"/>
          <w:szCs w:val="20"/>
        </w:rPr>
        <w:t xml:space="preserve"> </w:t>
      </w:r>
      <w:r w:rsidR="0086564A">
        <w:rPr>
          <w:rFonts w:asciiTheme="majorBidi" w:eastAsia="Calibri" w:hAnsiTheme="majorBidi" w:cstheme="majorBidi"/>
          <w:color w:val="000000" w:themeColor="text1"/>
          <w:sz w:val="20"/>
          <w:szCs w:val="20"/>
        </w:rPr>
        <w:t>increase in serum</w:t>
      </w:r>
      <w:r w:rsidRPr="00242E64">
        <w:rPr>
          <w:rFonts w:asciiTheme="majorBidi" w:eastAsia="Calibri" w:hAnsiTheme="majorBidi" w:cstheme="majorBidi"/>
          <w:color w:val="000000" w:themeColor="text1"/>
          <w:sz w:val="20"/>
          <w:szCs w:val="20"/>
        </w:rPr>
        <w:t xml:space="preserve"> uric acid by </w:t>
      </w:r>
      <w:r w:rsidR="0086564A">
        <w:rPr>
          <w:rFonts w:asciiTheme="majorBidi" w:eastAsia="Calibri" w:hAnsiTheme="majorBidi" w:cstheme="majorBidi"/>
          <w:color w:val="000000" w:themeColor="text1"/>
          <w:sz w:val="20"/>
          <w:szCs w:val="20"/>
        </w:rPr>
        <w:t>enhancing</w:t>
      </w:r>
      <w:r w:rsidRPr="00242E64">
        <w:rPr>
          <w:rFonts w:asciiTheme="majorBidi" w:eastAsia="Calibri" w:hAnsiTheme="majorBidi" w:cstheme="majorBidi"/>
          <w:color w:val="000000" w:themeColor="text1"/>
          <w:sz w:val="20"/>
          <w:szCs w:val="20"/>
        </w:rPr>
        <w:t xml:space="preserve"> </w:t>
      </w:r>
      <w:r w:rsidR="0086564A" w:rsidRPr="00242E64">
        <w:rPr>
          <w:rFonts w:asciiTheme="majorBidi" w:eastAsia="Calibri" w:hAnsiTheme="majorBidi" w:cstheme="majorBidi"/>
          <w:color w:val="000000" w:themeColor="text1"/>
          <w:sz w:val="20"/>
          <w:szCs w:val="20"/>
        </w:rPr>
        <w:t xml:space="preserve">tubular ischemia </w:t>
      </w:r>
      <w:r w:rsidRPr="00242E64">
        <w:rPr>
          <w:rFonts w:asciiTheme="majorBidi" w:eastAsia="Calibri" w:hAnsiTheme="majorBidi" w:cstheme="majorBidi"/>
          <w:color w:val="000000" w:themeColor="text1"/>
          <w:sz w:val="20"/>
          <w:szCs w:val="20"/>
        </w:rPr>
        <w:t xml:space="preserve">and </w:t>
      </w:r>
      <w:r w:rsidR="0086564A" w:rsidRPr="00242E64">
        <w:rPr>
          <w:rFonts w:asciiTheme="majorBidi" w:eastAsia="Calibri" w:hAnsiTheme="majorBidi" w:cstheme="majorBidi"/>
          <w:color w:val="000000" w:themeColor="text1"/>
          <w:sz w:val="20"/>
          <w:szCs w:val="20"/>
        </w:rPr>
        <w:t xml:space="preserve">glomerular damage </w:t>
      </w:r>
      <w:r w:rsidRPr="00242E64">
        <w:rPr>
          <w:rFonts w:asciiTheme="majorBidi" w:eastAsia="Calibri" w:hAnsiTheme="majorBidi" w:cstheme="majorBidi"/>
          <w:color w:val="000000" w:themeColor="text1"/>
          <w:sz w:val="20"/>
          <w:szCs w:val="20"/>
        </w:rPr>
        <w:t xml:space="preserve">through </w:t>
      </w:r>
      <w:r w:rsidR="00BA0FBD" w:rsidRPr="00242E64">
        <w:rPr>
          <w:rFonts w:asciiTheme="majorBidi" w:eastAsia="Calibri" w:hAnsiTheme="majorBidi" w:cstheme="majorBidi"/>
          <w:color w:val="000000" w:themeColor="text1"/>
          <w:sz w:val="20"/>
          <w:szCs w:val="20"/>
        </w:rPr>
        <w:t xml:space="preserve">cortical vasoconstriction </w:t>
      </w:r>
      <w:r w:rsidRPr="00242E64">
        <w:rPr>
          <w:rFonts w:asciiTheme="majorBidi" w:eastAsia="Calibri" w:hAnsiTheme="majorBidi" w:cstheme="majorBidi"/>
          <w:color w:val="000000" w:themeColor="text1"/>
          <w:sz w:val="20"/>
          <w:szCs w:val="20"/>
        </w:rPr>
        <w:t>and</w:t>
      </w:r>
      <w:r w:rsidR="00BA0FBD" w:rsidRPr="00BA0FBD">
        <w:rPr>
          <w:rFonts w:asciiTheme="majorBidi" w:eastAsia="Calibri" w:hAnsiTheme="majorBidi" w:cstheme="majorBidi"/>
          <w:color w:val="000000" w:themeColor="text1"/>
          <w:sz w:val="20"/>
          <w:szCs w:val="20"/>
        </w:rPr>
        <w:t xml:space="preserve"> </w:t>
      </w:r>
      <w:r w:rsidR="00BA0FBD" w:rsidRPr="00242E64">
        <w:rPr>
          <w:rFonts w:asciiTheme="majorBidi" w:eastAsia="Calibri" w:hAnsiTheme="majorBidi" w:cstheme="majorBidi"/>
          <w:color w:val="000000" w:themeColor="text1"/>
          <w:sz w:val="20"/>
          <w:szCs w:val="20"/>
        </w:rPr>
        <w:t>glomerular hypertension</w:t>
      </w:r>
      <w:r w:rsidRPr="00242E64">
        <w:rPr>
          <w:rFonts w:asciiTheme="majorBidi" w:eastAsia="Calibri" w:hAnsiTheme="majorBidi" w:cstheme="majorBidi"/>
          <w:color w:val="000000" w:themeColor="text1"/>
          <w:sz w:val="20"/>
          <w:szCs w:val="20"/>
        </w:rPr>
        <w:t xml:space="preserve">. </w:t>
      </w:r>
      <w:r w:rsidR="00BA0FBD">
        <w:rPr>
          <w:rFonts w:asciiTheme="majorBidi" w:eastAsia="Calibri" w:hAnsiTheme="majorBidi" w:cstheme="majorBidi"/>
          <w:color w:val="000000" w:themeColor="text1"/>
          <w:sz w:val="20"/>
          <w:szCs w:val="20"/>
        </w:rPr>
        <w:t>Also</w:t>
      </w:r>
      <w:r w:rsidRPr="00242E64">
        <w:rPr>
          <w:rFonts w:asciiTheme="majorBidi" w:eastAsia="Calibri" w:hAnsiTheme="majorBidi" w:cstheme="majorBidi"/>
          <w:color w:val="000000" w:themeColor="text1"/>
          <w:sz w:val="20"/>
          <w:szCs w:val="20"/>
        </w:rPr>
        <w:t xml:space="preserve">, uric acid </w:t>
      </w:r>
      <w:r w:rsidR="00BA0FBD">
        <w:rPr>
          <w:rFonts w:asciiTheme="majorBidi" w:eastAsia="Calibri" w:hAnsiTheme="majorBidi" w:cstheme="majorBidi"/>
          <w:color w:val="000000" w:themeColor="text1"/>
          <w:sz w:val="20"/>
          <w:szCs w:val="20"/>
        </w:rPr>
        <w:t xml:space="preserve">induces </w:t>
      </w:r>
      <w:r w:rsidRPr="00242E64">
        <w:rPr>
          <w:rFonts w:asciiTheme="majorBidi" w:eastAsia="Calibri" w:hAnsiTheme="majorBidi" w:cstheme="majorBidi"/>
          <w:color w:val="000000" w:themeColor="text1"/>
          <w:sz w:val="20"/>
          <w:szCs w:val="20"/>
        </w:rPr>
        <w:t>in vascular cells</w:t>
      </w:r>
      <w:r w:rsidR="00BA0FBD" w:rsidRPr="00BA0FBD">
        <w:rPr>
          <w:rFonts w:asciiTheme="majorBidi" w:eastAsia="Calibri" w:hAnsiTheme="majorBidi" w:cstheme="majorBidi"/>
          <w:color w:val="000000" w:themeColor="text1"/>
          <w:sz w:val="20"/>
          <w:szCs w:val="20"/>
        </w:rPr>
        <w:t xml:space="preserve"> </w:t>
      </w:r>
      <w:r w:rsidR="00BA0FBD" w:rsidRPr="00242E64">
        <w:rPr>
          <w:rFonts w:asciiTheme="majorBidi" w:eastAsia="Calibri" w:hAnsiTheme="majorBidi" w:cstheme="majorBidi"/>
          <w:color w:val="000000" w:themeColor="text1"/>
          <w:sz w:val="20"/>
          <w:szCs w:val="20"/>
        </w:rPr>
        <w:t>inflammatory mediators</w:t>
      </w:r>
      <w:r w:rsidRPr="00242E64">
        <w:rPr>
          <w:rFonts w:asciiTheme="majorBidi" w:eastAsia="Calibri" w:hAnsiTheme="majorBidi" w:cstheme="majorBidi"/>
          <w:color w:val="000000" w:themeColor="text1"/>
          <w:sz w:val="20"/>
          <w:szCs w:val="20"/>
        </w:rPr>
        <w:t xml:space="preserve">, including </w:t>
      </w:r>
      <w:r w:rsidR="00BA0FBD" w:rsidRPr="00242E64">
        <w:rPr>
          <w:rFonts w:asciiTheme="majorBidi" w:eastAsia="Calibri" w:hAnsiTheme="majorBidi" w:cstheme="majorBidi"/>
          <w:color w:val="000000" w:themeColor="text1"/>
          <w:sz w:val="20"/>
          <w:szCs w:val="20"/>
        </w:rPr>
        <w:t xml:space="preserve">monocyte chemoattractant protein </w:t>
      </w:r>
      <w:r w:rsidRPr="00242E64">
        <w:rPr>
          <w:rFonts w:asciiTheme="majorBidi" w:eastAsia="Calibri" w:hAnsiTheme="majorBidi" w:cstheme="majorBidi"/>
          <w:color w:val="000000" w:themeColor="text1"/>
          <w:sz w:val="20"/>
          <w:szCs w:val="20"/>
        </w:rPr>
        <w:t xml:space="preserve">and </w:t>
      </w:r>
      <w:r w:rsidR="00BA0FBD" w:rsidRPr="00242E64">
        <w:rPr>
          <w:rFonts w:asciiTheme="majorBidi" w:eastAsia="Calibri" w:hAnsiTheme="majorBidi" w:cstheme="majorBidi"/>
          <w:color w:val="000000" w:themeColor="text1"/>
          <w:sz w:val="20"/>
          <w:szCs w:val="20"/>
        </w:rPr>
        <w:t>C-reactive protein</w:t>
      </w:r>
      <w:r w:rsidRPr="00242E64">
        <w:rPr>
          <w:rFonts w:asciiTheme="majorBidi" w:eastAsia="Calibri" w:hAnsiTheme="majorBidi" w:cstheme="majorBidi"/>
          <w:color w:val="000000" w:themeColor="text1"/>
          <w:sz w:val="20"/>
          <w:szCs w:val="20"/>
        </w:rPr>
        <w:t xml:space="preserve"> and vasoconstrictive factors such as thromboxane </w:t>
      </w:r>
      <w:r w:rsidRPr="00242E64">
        <w:rPr>
          <w:rFonts w:asciiTheme="majorBidi" w:eastAsia="Calibri" w:hAnsiTheme="majorBidi" w:cstheme="majorBidi"/>
          <w:b/>
          <w:bCs/>
          <w:color w:val="000000" w:themeColor="text1"/>
          <w:sz w:val="20"/>
          <w:szCs w:val="20"/>
        </w:rPr>
        <w:t>(Kang DH et al., 2005)</w:t>
      </w:r>
      <w:r w:rsidRPr="00242E64">
        <w:rPr>
          <w:rFonts w:asciiTheme="majorBidi" w:eastAsia="Calibri" w:hAnsiTheme="majorBidi" w:cstheme="majorBidi"/>
          <w:color w:val="000000" w:themeColor="text1"/>
          <w:sz w:val="20"/>
          <w:szCs w:val="20"/>
        </w:rPr>
        <w:t xml:space="preserve">. </w:t>
      </w:r>
      <w:r w:rsidR="00BA0FBD">
        <w:rPr>
          <w:rFonts w:asciiTheme="majorBidi" w:eastAsia="Calibri" w:hAnsiTheme="majorBidi" w:cstheme="majorBidi"/>
          <w:color w:val="000000" w:themeColor="text1"/>
          <w:sz w:val="20"/>
          <w:szCs w:val="20"/>
        </w:rPr>
        <w:t>E</w:t>
      </w:r>
      <w:r w:rsidR="00BA0FBD" w:rsidRPr="00242E64">
        <w:rPr>
          <w:rFonts w:asciiTheme="majorBidi" w:eastAsia="Calibri" w:hAnsiTheme="majorBidi" w:cstheme="majorBidi"/>
          <w:color w:val="000000" w:themeColor="text1"/>
          <w:sz w:val="20"/>
          <w:szCs w:val="20"/>
        </w:rPr>
        <w:t xml:space="preserve">ndothelial dysfunction is associated </w:t>
      </w:r>
      <w:r w:rsidR="00BA0FBD">
        <w:rPr>
          <w:rFonts w:asciiTheme="majorBidi" w:eastAsia="Calibri" w:hAnsiTheme="majorBidi" w:cstheme="majorBidi"/>
          <w:color w:val="000000" w:themeColor="text1"/>
          <w:sz w:val="20"/>
          <w:szCs w:val="20"/>
        </w:rPr>
        <w:t>h</w:t>
      </w:r>
      <w:r w:rsidRPr="00242E64">
        <w:rPr>
          <w:rFonts w:asciiTheme="majorBidi" w:eastAsia="Calibri" w:hAnsiTheme="majorBidi" w:cstheme="majorBidi"/>
          <w:color w:val="000000" w:themeColor="text1"/>
          <w:sz w:val="20"/>
          <w:szCs w:val="20"/>
        </w:rPr>
        <w:t>yperuricemia</w:t>
      </w:r>
      <w:r w:rsidR="00BA0FBD">
        <w:rPr>
          <w:rFonts w:asciiTheme="majorBidi" w:eastAsia="Calibri" w:hAnsiTheme="majorBidi" w:cstheme="majorBidi"/>
          <w:color w:val="000000" w:themeColor="text1"/>
          <w:sz w:val="20"/>
          <w:szCs w:val="20"/>
        </w:rPr>
        <w:t xml:space="preserve"> and </w:t>
      </w:r>
      <w:r w:rsidR="00BA0FBD" w:rsidRPr="00242E64">
        <w:rPr>
          <w:rFonts w:asciiTheme="majorBidi" w:eastAsia="Calibri" w:hAnsiTheme="majorBidi" w:cstheme="majorBidi"/>
          <w:color w:val="000000" w:themeColor="text1"/>
          <w:sz w:val="20"/>
          <w:szCs w:val="20"/>
        </w:rPr>
        <w:t xml:space="preserve">endothelial dysfunction improves </w:t>
      </w:r>
      <w:r w:rsidR="00BA0FBD">
        <w:rPr>
          <w:rFonts w:asciiTheme="majorBidi" w:eastAsia="Calibri" w:hAnsiTheme="majorBidi" w:cstheme="majorBidi"/>
          <w:color w:val="000000" w:themeColor="text1"/>
          <w:sz w:val="20"/>
          <w:szCs w:val="20"/>
        </w:rPr>
        <w:t xml:space="preserve">with </w:t>
      </w:r>
      <w:r w:rsidRPr="00242E64">
        <w:rPr>
          <w:rFonts w:asciiTheme="majorBidi" w:eastAsia="Calibri" w:hAnsiTheme="majorBidi" w:cstheme="majorBidi"/>
          <w:color w:val="000000" w:themeColor="text1"/>
          <w:sz w:val="20"/>
          <w:szCs w:val="20"/>
        </w:rPr>
        <w:t xml:space="preserve">lowering uric acid. Also, hyperuricemia is </w:t>
      </w:r>
      <w:r w:rsidR="00BA0FBD">
        <w:rPr>
          <w:rFonts w:asciiTheme="majorBidi" w:eastAsia="Calibri" w:hAnsiTheme="majorBidi" w:cstheme="majorBidi"/>
          <w:color w:val="000000" w:themeColor="text1"/>
          <w:sz w:val="20"/>
          <w:szCs w:val="20"/>
        </w:rPr>
        <w:t xml:space="preserve">one of </w:t>
      </w:r>
      <w:r w:rsidR="00F14366">
        <w:rPr>
          <w:rFonts w:asciiTheme="majorBidi" w:eastAsia="Calibri" w:hAnsiTheme="majorBidi" w:cstheme="majorBidi"/>
          <w:color w:val="000000" w:themeColor="text1"/>
          <w:sz w:val="20"/>
          <w:szCs w:val="20"/>
        </w:rPr>
        <w:t>i</w:t>
      </w:r>
      <w:r w:rsidR="00F14366" w:rsidRPr="00242E64">
        <w:rPr>
          <w:rFonts w:asciiTheme="majorBidi" w:eastAsia="Calibri" w:hAnsiTheme="majorBidi" w:cstheme="majorBidi"/>
          <w:color w:val="000000" w:themeColor="text1"/>
          <w:sz w:val="20"/>
          <w:szCs w:val="20"/>
        </w:rPr>
        <w:t>ndepend</w:t>
      </w:r>
      <w:r w:rsidR="00F14366">
        <w:rPr>
          <w:rFonts w:asciiTheme="majorBidi" w:eastAsia="Calibri" w:hAnsiTheme="majorBidi" w:cstheme="majorBidi"/>
          <w:color w:val="000000" w:themeColor="text1"/>
          <w:sz w:val="20"/>
          <w:szCs w:val="20"/>
        </w:rPr>
        <w:t>able</w:t>
      </w:r>
      <w:r w:rsidRPr="00242E64">
        <w:rPr>
          <w:rFonts w:asciiTheme="majorBidi" w:eastAsia="Calibri" w:hAnsiTheme="majorBidi" w:cstheme="majorBidi"/>
          <w:color w:val="000000" w:themeColor="text1"/>
          <w:sz w:val="20"/>
          <w:szCs w:val="20"/>
        </w:rPr>
        <w:t xml:space="preserve"> risk factor for hypertension (</w:t>
      </w:r>
      <w:r w:rsidRPr="00242E64">
        <w:rPr>
          <w:rFonts w:asciiTheme="majorBidi" w:eastAsia="Calibri" w:hAnsiTheme="majorBidi" w:cstheme="majorBidi"/>
          <w:b/>
          <w:bCs/>
          <w:color w:val="000000" w:themeColor="text1"/>
          <w:sz w:val="20"/>
          <w:szCs w:val="20"/>
        </w:rPr>
        <w:t>Zoccali C, Maio R et al., 2006).</w:t>
      </w:r>
      <w:r w:rsidRPr="00242E64">
        <w:rPr>
          <w:rFonts w:asciiTheme="majorBidi" w:eastAsia="Calibri" w:hAnsiTheme="majorBidi" w:cstheme="majorBidi"/>
          <w:color w:val="000000" w:themeColor="text1"/>
          <w:sz w:val="20"/>
          <w:szCs w:val="20"/>
        </w:rPr>
        <w:t xml:space="preserve"> Wesson et al 2011</w:t>
      </w:r>
      <w:r w:rsidRPr="00242E64">
        <w:rPr>
          <w:rFonts w:asciiTheme="majorBidi" w:eastAsia="Calibri" w:hAnsiTheme="majorBidi" w:cstheme="majorBidi"/>
          <w:b/>
          <w:bCs/>
          <w:color w:val="000000" w:themeColor="text1"/>
          <w:sz w:val="20"/>
          <w:szCs w:val="20"/>
        </w:rPr>
        <w:t>,</w:t>
      </w:r>
      <w:r w:rsidRPr="00242E64">
        <w:rPr>
          <w:rFonts w:asciiTheme="majorBidi" w:eastAsia="Calibri" w:hAnsiTheme="majorBidi" w:cstheme="majorBidi"/>
          <w:color w:val="000000" w:themeColor="text1"/>
          <w:sz w:val="20"/>
          <w:szCs w:val="20"/>
        </w:rPr>
        <w:t xml:space="preserve"> concluded </w:t>
      </w:r>
      <w:r w:rsidR="00F14366" w:rsidRPr="00F14366">
        <w:rPr>
          <w:rFonts w:asciiTheme="majorBidi" w:eastAsia="Calibri" w:hAnsiTheme="majorBidi" w:cstheme="majorBidi"/>
          <w:color w:val="000000" w:themeColor="text1"/>
          <w:sz w:val="20"/>
          <w:szCs w:val="20"/>
        </w:rPr>
        <w:t xml:space="preserve">Administration of oral sodium bicarbonate for Thirty days in CKD patients with mildly eGFR leads to reduce plasma endothelin-1 and aldosterone levels </w:t>
      </w:r>
      <w:r w:rsidRPr="00242E64">
        <w:rPr>
          <w:rFonts w:asciiTheme="majorBidi" w:eastAsia="Calibri" w:hAnsiTheme="majorBidi" w:cstheme="majorBidi"/>
          <w:b/>
          <w:bCs/>
          <w:color w:val="000000" w:themeColor="text1"/>
          <w:sz w:val="20"/>
          <w:szCs w:val="20"/>
        </w:rPr>
        <w:t>(Wesson DE et al., 2011).</w:t>
      </w:r>
      <w:r w:rsidRPr="00242E64">
        <w:rPr>
          <w:rFonts w:asciiTheme="majorBidi" w:eastAsia="Calibri" w:hAnsiTheme="majorBidi" w:cstheme="majorBidi"/>
          <w:color w:val="000000" w:themeColor="text1"/>
          <w:sz w:val="20"/>
          <w:szCs w:val="20"/>
        </w:rPr>
        <w:t xml:space="preserve"> Ori et al concluded that </w:t>
      </w:r>
      <w:r w:rsidR="00F14366">
        <w:rPr>
          <w:rFonts w:asciiTheme="majorBidi" w:eastAsia="Calibri" w:hAnsiTheme="majorBidi" w:cstheme="majorBidi"/>
          <w:color w:val="000000" w:themeColor="text1"/>
          <w:sz w:val="20"/>
          <w:szCs w:val="20"/>
        </w:rPr>
        <w:t>the benefit</w:t>
      </w:r>
      <w:r w:rsidRPr="00242E64">
        <w:rPr>
          <w:rFonts w:asciiTheme="majorBidi" w:eastAsia="Calibri" w:hAnsiTheme="majorBidi" w:cstheme="majorBidi"/>
          <w:color w:val="000000" w:themeColor="text1"/>
          <w:sz w:val="20"/>
          <w:szCs w:val="20"/>
        </w:rPr>
        <w:t xml:space="preserve"> of alkali therapy on inflammation </w:t>
      </w:r>
      <w:r w:rsidR="00F14366">
        <w:rPr>
          <w:rFonts w:asciiTheme="majorBidi" w:eastAsia="Calibri" w:hAnsiTheme="majorBidi" w:cstheme="majorBidi"/>
          <w:color w:val="000000" w:themeColor="text1"/>
          <w:sz w:val="20"/>
          <w:szCs w:val="20"/>
        </w:rPr>
        <w:t>as it decreases</w:t>
      </w:r>
      <w:r w:rsidRPr="00242E64">
        <w:rPr>
          <w:rFonts w:asciiTheme="majorBidi" w:eastAsia="Calibri" w:hAnsiTheme="majorBidi" w:cstheme="majorBidi"/>
          <w:color w:val="000000" w:themeColor="text1"/>
          <w:sz w:val="20"/>
          <w:szCs w:val="20"/>
        </w:rPr>
        <w:t xml:space="preserve"> IL-10 secretion from mononuclear cells after 1 month of NaHCO3 </w:t>
      </w:r>
      <w:r w:rsidR="00F14366">
        <w:rPr>
          <w:rFonts w:asciiTheme="majorBidi" w:eastAsia="Calibri" w:hAnsiTheme="majorBidi" w:cstheme="majorBidi"/>
          <w:color w:val="000000" w:themeColor="text1"/>
          <w:sz w:val="20"/>
          <w:szCs w:val="20"/>
        </w:rPr>
        <w:t>therapy</w:t>
      </w:r>
      <w:r w:rsidRPr="00242E64">
        <w:rPr>
          <w:rFonts w:asciiTheme="majorBidi" w:eastAsia="Calibri" w:hAnsiTheme="majorBidi" w:cstheme="majorBidi"/>
          <w:color w:val="000000" w:themeColor="text1"/>
          <w:sz w:val="20"/>
          <w:szCs w:val="20"/>
        </w:rPr>
        <w:t xml:space="preserve"> in CKD </w:t>
      </w:r>
      <w:r w:rsidR="00F14366" w:rsidRPr="00242E64">
        <w:rPr>
          <w:rFonts w:asciiTheme="majorBidi" w:eastAsia="Calibri" w:hAnsiTheme="majorBidi" w:cstheme="majorBidi"/>
          <w:color w:val="000000" w:themeColor="text1"/>
          <w:sz w:val="20"/>
          <w:szCs w:val="20"/>
        </w:rPr>
        <w:t xml:space="preserve">patients </w:t>
      </w:r>
      <w:r w:rsidRPr="00242E64">
        <w:rPr>
          <w:rFonts w:asciiTheme="majorBidi" w:eastAsia="Calibri" w:hAnsiTheme="majorBidi" w:cstheme="majorBidi"/>
          <w:color w:val="000000" w:themeColor="text1"/>
          <w:sz w:val="20"/>
          <w:szCs w:val="20"/>
        </w:rPr>
        <w:t xml:space="preserve">stage 4 </w:t>
      </w:r>
      <w:r w:rsidR="00F14366">
        <w:rPr>
          <w:rFonts w:asciiTheme="majorBidi" w:eastAsia="Calibri" w:hAnsiTheme="majorBidi" w:cstheme="majorBidi"/>
          <w:color w:val="000000" w:themeColor="text1"/>
          <w:sz w:val="20"/>
          <w:szCs w:val="20"/>
        </w:rPr>
        <w:t>-</w:t>
      </w:r>
      <w:r w:rsidRPr="00242E64">
        <w:rPr>
          <w:rFonts w:asciiTheme="majorBidi" w:eastAsia="Calibri" w:hAnsiTheme="majorBidi" w:cstheme="majorBidi"/>
          <w:color w:val="000000" w:themeColor="text1"/>
          <w:sz w:val="20"/>
          <w:szCs w:val="20"/>
        </w:rPr>
        <w:t xml:space="preserve"> 5 </w:t>
      </w:r>
      <w:r w:rsidRPr="00242E64">
        <w:rPr>
          <w:rFonts w:asciiTheme="majorBidi" w:eastAsia="Calibri" w:hAnsiTheme="majorBidi" w:cstheme="majorBidi"/>
          <w:b/>
          <w:bCs/>
          <w:color w:val="000000" w:themeColor="text1"/>
          <w:sz w:val="20"/>
          <w:szCs w:val="20"/>
        </w:rPr>
        <w:t>(Ori Y et al., 2015).</w:t>
      </w:r>
      <w:r w:rsidRPr="00242E64">
        <w:rPr>
          <w:rFonts w:asciiTheme="majorBidi" w:eastAsia="Calibri" w:hAnsiTheme="majorBidi" w:cstheme="majorBidi"/>
          <w:color w:val="000000" w:themeColor="text1"/>
          <w:sz w:val="20"/>
          <w:szCs w:val="20"/>
        </w:rPr>
        <w:t xml:space="preserve"> </w:t>
      </w:r>
      <w:r w:rsidR="00F14366">
        <w:rPr>
          <w:rFonts w:asciiTheme="majorBidi" w:eastAsia="Calibri" w:hAnsiTheme="majorBidi" w:cstheme="majorBidi"/>
          <w:color w:val="000000" w:themeColor="text1"/>
          <w:sz w:val="20"/>
          <w:szCs w:val="20"/>
        </w:rPr>
        <w:t>Also</w:t>
      </w:r>
      <w:r w:rsidRPr="00242E64">
        <w:rPr>
          <w:rFonts w:asciiTheme="majorBidi" w:eastAsia="Calibri" w:hAnsiTheme="majorBidi" w:cstheme="majorBidi"/>
          <w:color w:val="000000" w:themeColor="text1"/>
          <w:sz w:val="20"/>
          <w:szCs w:val="20"/>
        </w:rPr>
        <w:t xml:space="preserve">, </w:t>
      </w:r>
      <w:r w:rsidR="00F14366" w:rsidRPr="00242E64">
        <w:rPr>
          <w:rFonts w:asciiTheme="majorBidi" w:eastAsia="Calibri" w:hAnsiTheme="majorBidi" w:cstheme="majorBidi"/>
          <w:color w:val="000000" w:themeColor="text1"/>
          <w:sz w:val="20"/>
          <w:szCs w:val="20"/>
        </w:rPr>
        <w:t xml:space="preserve">MA </w:t>
      </w:r>
      <w:r w:rsidRPr="00242E64">
        <w:rPr>
          <w:rFonts w:asciiTheme="majorBidi" w:eastAsia="Calibri" w:hAnsiTheme="majorBidi" w:cstheme="majorBidi"/>
          <w:color w:val="000000" w:themeColor="text1"/>
          <w:sz w:val="20"/>
          <w:szCs w:val="20"/>
        </w:rPr>
        <w:t xml:space="preserve">correction in </w:t>
      </w:r>
      <w:r w:rsidR="00F14366" w:rsidRPr="00242E64">
        <w:rPr>
          <w:rFonts w:asciiTheme="majorBidi" w:eastAsia="Calibri" w:hAnsiTheme="majorBidi" w:cstheme="majorBidi"/>
          <w:color w:val="000000" w:themeColor="text1"/>
          <w:sz w:val="20"/>
          <w:szCs w:val="20"/>
        </w:rPr>
        <w:t xml:space="preserve">CKD </w:t>
      </w:r>
      <w:r w:rsidRPr="00242E64">
        <w:rPr>
          <w:rFonts w:asciiTheme="majorBidi" w:eastAsia="Calibri" w:hAnsiTheme="majorBidi" w:cstheme="majorBidi"/>
          <w:color w:val="000000" w:themeColor="text1"/>
          <w:sz w:val="20"/>
          <w:szCs w:val="20"/>
        </w:rPr>
        <w:t xml:space="preserve">patients causes T3 levels to </w:t>
      </w:r>
      <w:r w:rsidR="00F14366">
        <w:rPr>
          <w:rFonts w:asciiTheme="majorBidi" w:eastAsia="Calibri" w:hAnsiTheme="majorBidi" w:cstheme="majorBidi"/>
          <w:color w:val="000000" w:themeColor="text1"/>
          <w:sz w:val="20"/>
          <w:szCs w:val="20"/>
        </w:rPr>
        <w:t>increase</w:t>
      </w:r>
      <w:r w:rsidRPr="00242E64">
        <w:rPr>
          <w:rFonts w:asciiTheme="majorBidi" w:eastAsia="Calibri" w:hAnsiTheme="majorBidi" w:cstheme="majorBidi"/>
          <w:color w:val="000000" w:themeColor="text1"/>
          <w:sz w:val="20"/>
          <w:szCs w:val="20"/>
        </w:rPr>
        <w:t xml:space="preserve"> towards normal</w:t>
      </w:r>
      <w:r w:rsidR="00F14366">
        <w:rPr>
          <w:rFonts w:asciiTheme="majorBidi" w:eastAsia="Calibri" w:hAnsiTheme="majorBidi" w:cstheme="majorBidi"/>
          <w:color w:val="000000" w:themeColor="text1"/>
          <w:sz w:val="20"/>
          <w:szCs w:val="20"/>
        </w:rPr>
        <w:t xml:space="preserve"> levels</w:t>
      </w:r>
      <w:r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b/>
          <w:bCs/>
          <w:color w:val="000000" w:themeColor="text1"/>
          <w:sz w:val="20"/>
          <w:szCs w:val="20"/>
        </w:rPr>
        <w:t xml:space="preserve">(Wiederkehr et al., 2004). </w:t>
      </w:r>
      <w:r w:rsidRPr="00242E64">
        <w:rPr>
          <w:rFonts w:asciiTheme="majorBidi" w:eastAsia="Calibri" w:hAnsiTheme="majorBidi" w:cstheme="majorBidi"/>
          <w:color w:val="000000" w:themeColor="text1"/>
          <w:sz w:val="20"/>
          <w:szCs w:val="20"/>
        </w:rPr>
        <w:t xml:space="preserve">Also, Rizzetto et al, concluded that in </w:t>
      </w:r>
      <w:r w:rsidR="00F14366" w:rsidRPr="00242E64">
        <w:rPr>
          <w:rFonts w:asciiTheme="majorBidi" w:eastAsia="Calibri" w:hAnsiTheme="majorBidi" w:cstheme="majorBidi"/>
          <w:color w:val="000000" w:themeColor="text1"/>
          <w:sz w:val="20"/>
          <w:szCs w:val="20"/>
        </w:rPr>
        <w:t xml:space="preserve">CKD patients </w:t>
      </w:r>
      <w:r w:rsidRPr="00242E64">
        <w:rPr>
          <w:rFonts w:asciiTheme="majorBidi" w:eastAsia="Calibri" w:hAnsiTheme="majorBidi" w:cstheme="majorBidi"/>
          <w:color w:val="000000" w:themeColor="text1"/>
          <w:sz w:val="20"/>
          <w:szCs w:val="20"/>
        </w:rPr>
        <w:t xml:space="preserve">stage 2–4, the use of </w:t>
      </w:r>
      <w:r w:rsidR="00F14366">
        <w:rPr>
          <w:rFonts w:asciiTheme="majorBidi" w:eastAsia="Calibri" w:hAnsiTheme="majorBidi" w:cstheme="majorBidi"/>
          <w:color w:val="000000" w:themeColor="text1"/>
          <w:sz w:val="20"/>
          <w:szCs w:val="20"/>
        </w:rPr>
        <w:t>OSBT</w:t>
      </w:r>
      <w:r w:rsidRPr="00242E64">
        <w:rPr>
          <w:rFonts w:asciiTheme="majorBidi" w:eastAsia="Calibri" w:hAnsiTheme="majorBidi" w:cstheme="majorBidi"/>
          <w:color w:val="000000" w:themeColor="text1"/>
          <w:sz w:val="20"/>
          <w:szCs w:val="20"/>
        </w:rPr>
        <w:t xml:space="preserve"> </w:t>
      </w:r>
      <w:r w:rsidR="00F14366" w:rsidRPr="00242E64">
        <w:rPr>
          <w:rFonts w:asciiTheme="majorBidi" w:eastAsia="Calibri" w:hAnsiTheme="majorBidi" w:cstheme="majorBidi"/>
          <w:color w:val="000000" w:themeColor="text1"/>
          <w:sz w:val="20"/>
          <w:szCs w:val="20"/>
        </w:rPr>
        <w:t xml:space="preserve">for MA </w:t>
      </w:r>
      <w:r w:rsidRPr="00242E64">
        <w:rPr>
          <w:rFonts w:asciiTheme="majorBidi" w:eastAsia="Calibri" w:hAnsiTheme="majorBidi" w:cstheme="majorBidi"/>
          <w:color w:val="000000" w:themeColor="text1"/>
          <w:sz w:val="20"/>
          <w:szCs w:val="20"/>
        </w:rPr>
        <w:t xml:space="preserve">correction was associated with </w:t>
      </w:r>
      <w:r w:rsidR="00F14366" w:rsidRPr="00242E64">
        <w:rPr>
          <w:rFonts w:asciiTheme="majorBidi" w:eastAsia="Calibri" w:hAnsiTheme="majorBidi" w:cstheme="majorBidi"/>
          <w:color w:val="000000" w:themeColor="text1"/>
          <w:sz w:val="20"/>
          <w:szCs w:val="20"/>
        </w:rPr>
        <w:t>a decrease minimally oxidized LDL</w:t>
      </w:r>
      <w:r w:rsidR="00F14366">
        <w:rPr>
          <w:rFonts w:asciiTheme="majorBidi" w:eastAsia="Calibri" w:hAnsiTheme="majorBidi" w:cstheme="majorBidi"/>
          <w:color w:val="000000" w:themeColor="text1"/>
          <w:sz w:val="20"/>
          <w:szCs w:val="20"/>
        </w:rPr>
        <w:t>, a</w:t>
      </w:r>
      <w:r w:rsidRPr="00242E64">
        <w:rPr>
          <w:rFonts w:asciiTheme="majorBidi" w:eastAsia="Calibri" w:hAnsiTheme="majorBidi" w:cstheme="majorBidi"/>
          <w:color w:val="000000" w:themeColor="text1"/>
          <w:sz w:val="20"/>
          <w:szCs w:val="20"/>
        </w:rPr>
        <w:t xml:space="preserve"> serum levels of LDL (–). These </w:t>
      </w:r>
      <w:r w:rsidR="00F14366">
        <w:rPr>
          <w:rFonts w:asciiTheme="majorBidi" w:eastAsia="Calibri" w:hAnsiTheme="majorBidi" w:cstheme="majorBidi"/>
          <w:color w:val="000000" w:themeColor="text1"/>
          <w:sz w:val="20"/>
          <w:szCs w:val="20"/>
        </w:rPr>
        <w:t>result concomitant with</w:t>
      </w:r>
      <w:r w:rsidRPr="00242E64">
        <w:rPr>
          <w:rFonts w:asciiTheme="majorBidi" w:eastAsia="Calibri" w:hAnsiTheme="majorBidi" w:cstheme="majorBidi"/>
          <w:color w:val="000000" w:themeColor="text1"/>
          <w:sz w:val="20"/>
          <w:szCs w:val="20"/>
        </w:rPr>
        <w:t xml:space="preserve"> </w:t>
      </w:r>
      <w:r w:rsidR="00F14366">
        <w:rPr>
          <w:rFonts w:asciiTheme="majorBidi" w:eastAsia="Calibri" w:hAnsiTheme="majorBidi" w:cstheme="majorBidi"/>
          <w:color w:val="000000" w:themeColor="text1"/>
          <w:sz w:val="20"/>
          <w:szCs w:val="20"/>
        </w:rPr>
        <w:t>good</w:t>
      </w:r>
      <w:r w:rsidRPr="00242E64">
        <w:rPr>
          <w:rFonts w:asciiTheme="majorBidi" w:eastAsia="Calibri" w:hAnsiTheme="majorBidi" w:cstheme="majorBidi"/>
          <w:color w:val="000000" w:themeColor="text1"/>
          <w:sz w:val="20"/>
          <w:szCs w:val="20"/>
        </w:rPr>
        <w:t xml:space="preserve"> alkali therapy </w:t>
      </w:r>
      <w:r w:rsidR="00F14366" w:rsidRPr="00242E64">
        <w:rPr>
          <w:rFonts w:asciiTheme="majorBidi" w:eastAsia="Calibri" w:hAnsiTheme="majorBidi" w:cstheme="majorBidi"/>
          <w:color w:val="000000" w:themeColor="text1"/>
          <w:sz w:val="20"/>
          <w:szCs w:val="20"/>
        </w:rPr>
        <w:t xml:space="preserve">effect </w:t>
      </w:r>
      <w:r w:rsidRPr="00242E64">
        <w:rPr>
          <w:rFonts w:asciiTheme="majorBidi" w:eastAsia="Calibri" w:hAnsiTheme="majorBidi" w:cstheme="majorBidi"/>
          <w:color w:val="000000" w:themeColor="text1"/>
          <w:sz w:val="20"/>
          <w:szCs w:val="20"/>
        </w:rPr>
        <w:t>to prevent</w:t>
      </w:r>
      <w:r w:rsidR="00F14366">
        <w:rPr>
          <w:rFonts w:asciiTheme="majorBidi" w:eastAsia="Calibri" w:hAnsiTheme="majorBidi" w:cstheme="majorBidi"/>
          <w:color w:val="000000" w:themeColor="text1"/>
          <w:sz w:val="20"/>
          <w:szCs w:val="20"/>
        </w:rPr>
        <w:t xml:space="preserve"> further</w:t>
      </w:r>
      <w:r w:rsidRPr="00242E64">
        <w:rPr>
          <w:rFonts w:asciiTheme="majorBidi" w:eastAsia="Calibri" w:hAnsiTheme="majorBidi" w:cstheme="majorBidi"/>
          <w:color w:val="000000" w:themeColor="text1"/>
          <w:sz w:val="20"/>
          <w:szCs w:val="20"/>
        </w:rPr>
        <w:t xml:space="preserve"> LDL oxidation, which has important </w:t>
      </w:r>
      <w:r w:rsidR="00F07FC7">
        <w:rPr>
          <w:rFonts w:asciiTheme="majorBidi" w:eastAsia="Calibri" w:hAnsiTheme="majorBidi" w:cstheme="majorBidi"/>
          <w:color w:val="000000" w:themeColor="text1"/>
          <w:sz w:val="20"/>
          <w:szCs w:val="20"/>
        </w:rPr>
        <w:t>effect</w:t>
      </w:r>
      <w:r w:rsidRPr="00242E64">
        <w:rPr>
          <w:rFonts w:asciiTheme="majorBidi" w:eastAsia="Calibri" w:hAnsiTheme="majorBidi" w:cstheme="majorBidi"/>
          <w:color w:val="000000" w:themeColor="text1"/>
          <w:sz w:val="20"/>
          <w:szCs w:val="20"/>
        </w:rPr>
        <w:t xml:space="preserve"> </w:t>
      </w:r>
      <w:r w:rsidR="00F07FC7">
        <w:rPr>
          <w:rFonts w:asciiTheme="majorBidi" w:eastAsia="Calibri" w:hAnsiTheme="majorBidi" w:cstheme="majorBidi"/>
          <w:color w:val="000000" w:themeColor="text1"/>
          <w:sz w:val="20"/>
          <w:szCs w:val="20"/>
        </w:rPr>
        <w:t>in</w:t>
      </w:r>
      <w:r w:rsidRPr="00242E64">
        <w:rPr>
          <w:rFonts w:asciiTheme="majorBidi" w:eastAsia="Calibri" w:hAnsiTheme="majorBidi" w:cstheme="majorBidi"/>
          <w:color w:val="000000" w:themeColor="text1"/>
          <w:sz w:val="20"/>
          <w:szCs w:val="20"/>
        </w:rPr>
        <w:t xml:space="preserve"> atherogenesis in </w:t>
      </w:r>
      <w:r w:rsidR="00F07FC7" w:rsidRPr="00242E64">
        <w:rPr>
          <w:rFonts w:asciiTheme="majorBidi" w:eastAsia="Calibri" w:hAnsiTheme="majorBidi" w:cstheme="majorBidi"/>
          <w:color w:val="000000" w:themeColor="text1"/>
          <w:sz w:val="20"/>
          <w:szCs w:val="20"/>
        </w:rPr>
        <w:t xml:space="preserve">patients </w:t>
      </w:r>
      <w:r w:rsidR="00F07FC7">
        <w:rPr>
          <w:rFonts w:asciiTheme="majorBidi" w:eastAsia="Calibri" w:hAnsiTheme="majorBidi" w:cstheme="majorBidi"/>
          <w:color w:val="000000" w:themeColor="text1"/>
          <w:sz w:val="20"/>
          <w:szCs w:val="20"/>
        </w:rPr>
        <w:t xml:space="preserve">with </w:t>
      </w:r>
      <w:r w:rsidRPr="00242E64">
        <w:rPr>
          <w:rFonts w:asciiTheme="majorBidi" w:eastAsia="Calibri" w:hAnsiTheme="majorBidi" w:cstheme="majorBidi"/>
          <w:color w:val="000000" w:themeColor="text1"/>
          <w:sz w:val="20"/>
          <w:szCs w:val="20"/>
        </w:rPr>
        <w:t xml:space="preserve">CKD </w:t>
      </w:r>
      <w:r w:rsidRPr="00242E64">
        <w:rPr>
          <w:rFonts w:asciiTheme="majorBidi" w:eastAsia="Calibri" w:hAnsiTheme="majorBidi" w:cstheme="majorBidi"/>
          <w:b/>
          <w:bCs/>
          <w:color w:val="000000" w:themeColor="text1"/>
          <w:sz w:val="20"/>
          <w:szCs w:val="20"/>
        </w:rPr>
        <w:t xml:space="preserve">(Rizzetto et al., 2017). </w:t>
      </w:r>
      <w:r w:rsidRPr="00242E64">
        <w:rPr>
          <w:rFonts w:asciiTheme="majorBidi" w:eastAsia="Calibri" w:hAnsiTheme="majorBidi" w:cstheme="majorBidi"/>
          <w:color w:val="000000" w:themeColor="text1"/>
          <w:sz w:val="20"/>
          <w:szCs w:val="20"/>
        </w:rPr>
        <w:t xml:space="preserve">In our study there was decrease of LDL-C, serum uric acid, CRP and improvement in thyroid function (increase of FT3 and FT4) so as a consequence there was decrease in endothelial dysfunction, inflammation and atherosclerosis. so, correction of MA leads to modification of all this factors that contribute to decrease of </w:t>
      </w:r>
      <w:r w:rsidRPr="00242E64">
        <w:rPr>
          <w:rFonts w:asciiTheme="majorBidi" w:eastAsia="Calibri" w:hAnsiTheme="majorBidi" w:cstheme="majorBidi"/>
          <w:color w:val="000000" w:themeColor="text1"/>
          <w:sz w:val="20"/>
          <w:szCs w:val="20"/>
        </w:rPr>
        <w:t xml:space="preserve">myocardial injury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bookmarkStart w:id="14" w:name="_Hlk68030719"/>
      <w:r w:rsidRPr="00242E64">
        <w:rPr>
          <w:rFonts w:asciiTheme="majorBidi" w:eastAsia="Calibri" w:hAnsiTheme="majorBidi" w:cstheme="majorBidi"/>
          <w:color w:val="000000" w:themeColor="text1"/>
          <w:sz w:val="20"/>
          <w:szCs w:val="20"/>
        </w:rPr>
        <w:t>OSBT</w:t>
      </w:r>
      <w:bookmarkEnd w:id="14"/>
      <w:r w:rsidRPr="00242E64">
        <w:rPr>
          <w:rFonts w:asciiTheme="majorBidi" w:eastAsia="Calibri" w:hAnsiTheme="majorBidi" w:cstheme="majorBidi"/>
          <w:color w:val="000000" w:themeColor="text1"/>
          <w:sz w:val="20"/>
          <w:szCs w:val="20"/>
        </w:rPr>
        <w:t>.</w:t>
      </w:r>
    </w:p>
    <w:p w14:paraId="44614EDC" w14:textId="35943E19" w:rsidR="00242E64" w:rsidRPr="00242E64" w:rsidRDefault="00242E64" w:rsidP="00F07FC7">
      <w:pPr>
        <w:bidi w:val="0"/>
        <w:spacing w:after="0" w:line="240" w:lineRule="auto"/>
        <w:ind w:firstLine="360"/>
        <w:jc w:val="both"/>
        <w:rPr>
          <w:rFonts w:asciiTheme="majorBidi" w:eastAsia="Calibri" w:hAnsiTheme="majorBidi" w:cstheme="majorBidi"/>
          <w:color w:val="000000" w:themeColor="text1"/>
          <w:sz w:val="20"/>
          <w:szCs w:val="20"/>
        </w:rPr>
      </w:pPr>
      <w:r w:rsidRPr="00242E64">
        <w:rPr>
          <w:rFonts w:asciiTheme="majorBidi" w:eastAsia="Calibri" w:hAnsiTheme="majorBidi" w:cstheme="majorBidi"/>
          <w:color w:val="000000" w:themeColor="text1"/>
          <w:sz w:val="20"/>
          <w:szCs w:val="20"/>
        </w:rPr>
        <w:t xml:space="preserve">There was statistically significant decrease in TSH &amp; increase of FT3 and FT4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r w:rsidR="00F07FC7" w:rsidRPr="00F07FC7">
        <w:rPr>
          <w:rFonts w:asciiTheme="majorBidi" w:eastAsia="Calibri" w:hAnsiTheme="majorBidi" w:cstheme="majorBidi"/>
          <w:color w:val="000000" w:themeColor="text1"/>
          <w:sz w:val="20"/>
          <w:szCs w:val="20"/>
        </w:rPr>
        <w:t>OSBT</w:t>
      </w:r>
      <w:r w:rsidRPr="00242E64">
        <w:rPr>
          <w:rFonts w:asciiTheme="majorBidi" w:eastAsia="Calibri" w:hAnsiTheme="majorBidi" w:cstheme="majorBidi"/>
          <w:color w:val="000000" w:themeColor="text1"/>
          <w:sz w:val="20"/>
          <w:szCs w:val="20"/>
        </w:rPr>
        <w:t>. As,</w:t>
      </w:r>
      <w:r w:rsidR="00F07FC7">
        <w:rPr>
          <w:rFonts w:asciiTheme="majorBidi" w:eastAsia="Calibri" w:hAnsiTheme="majorBidi" w:cstheme="majorBidi"/>
          <w:color w:val="000000" w:themeColor="text1"/>
          <w:sz w:val="20"/>
          <w:szCs w:val="20"/>
        </w:rPr>
        <w:t xml:space="preserve"> MA cause</w:t>
      </w:r>
      <w:r w:rsidRPr="00242E64">
        <w:rPr>
          <w:rFonts w:asciiTheme="majorBidi" w:eastAsia="Calibri" w:hAnsiTheme="majorBidi" w:cstheme="majorBidi"/>
          <w:color w:val="000000" w:themeColor="text1"/>
          <w:sz w:val="20"/>
          <w:szCs w:val="20"/>
        </w:rPr>
        <w:t xml:space="preserve"> lower</w:t>
      </w:r>
      <w:r w:rsidR="00F07FC7">
        <w:rPr>
          <w:rFonts w:asciiTheme="majorBidi" w:eastAsia="Calibri" w:hAnsiTheme="majorBidi" w:cstheme="majorBidi"/>
          <w:color w:val="000000" w:themeColor="text1"/>
          <w:sz w:val="20"/>
          <w:szCs w:val="20"/>
        </w:rPr>
        <w:t>ing of</w:t>
      </w:r>
      <w:r w:rsidRPr="00242E64">
        <w:rPr>
          <w:rFonts w:asciiTheme="majorBidi" w:eastAsia="Calibri" w:hAnsiTheme="majorBidi" w:cstheme="majorBidi"/>
          <w:color w:val="000000" w:themeColor="text1"/>
          <w:sz w:val="20"/>
          <w:szCs w:val="20"/>
        </w:rPr>
        <w:t xml:space="preserve"> </w:t>
      </w:r>
      <w:r w:rsidR="00F07FC7" w:rsidRPr="00242E64">
        <w:rPr>
          <w:rFonts w:asciiTheme="majorBidi" w:eastAsia="Calibri" w:hAnsiTheme="majorBidi" w:cstheme="majorBidi"/>
          <w:color w:val="000000" w:themeColor="text1"/>
          <w:sz w:val="20"/>
          <w:szCs w:val="20"/>
        </w:rPr>
        <w:t xml:space="preserve">serum </w:t>
      </w:r>
      <w:r w:rsidRPr="00242E64">
        <w:rPr>
          <w:rFonts w:asciiTheme="majorBidi" w:eastAsia="Calibri" w:hAnsiTheme="majorBidi" w:cstheme="majorBidi"/>
          <w:color w:val="000000" w:themeColor="text1"/>
          <w:sz w:val="20"/>
          <w:szCs w:val="20"/>
        </w:rPr>
        <w:t>free T3 and T4</w:t>
      </w:r>
      <w:r w:rsidRPr="00242E64">
        <w:rPr>
          <w:rFonts w:asciiTheme="majorBidi" w:eastAsia="Calibri" w:hAnsiTheme="majorBidi" w:cstheme="majorBidi"/>
          <w:b/>
          <w:bCs/>
          <w:color w:val="000000" w:themeColor="text1"/>
          <w:sz w:val="20"/>
          <w:szCs w:val="20"/>
        </w:rPr>
        <w:t xml:space="preserve"> </w:t>
      </w:r>
      <w:r w:rsidR="00F07FC7" w:rsidRPr="00242E64">
        <w:rPr>
          <w:rFonts w:asciiTheme="majorBidi" w:eastAsia="Calibri" w:hAnsiTheme="majorBidi" w:cstheme="majorBidi"/>
          <w:color w:val="000000" w:themeColor="text1"/>
          <w:sz w:val="20"/>
          <w:szCs w:val="20"/>
        </w:rPr>
        <w:t xml:space="preserve">levels </w:t>
      </w:r>
      <w:r w:rsidRPr="00242E64">
        <w:rPr>
          <w:rFonts w:asciiTheme="majorBidi" w:eastAsia="Calibri" w:hAnsiTheme="majorBidi" w:cstheme="majorBidi"/>
          <w:b/>
          <w:bCs/>
          <w:color w:val="000000" w:themeColor="text1"/>
          <w:sz w:val="20"/>
          <w:szCs w:val="20"/>
        </w:rPr>
        <w:t>(Kalantar-Zadeh K et al., 2004).</w:t>
      </w:r>
      <w:r w:rsidRPr="00242E64">
        <w:rPr>
          <w:rFonts w:asciiTheme="majorBidi" w:eastAsia="Calibri" w:hAnsiTheme="majorBidi" w:cstheme="majorBidi"/>
          <w:color w:val="000000" w:themeColor="text1"/>
          <w:sz w:val="20"/>
          <w:szCs w:val="20"/>
        </w:rPr>
        <w:t xml:space="preserve"> </w:t>
      </w:r>
      <w:r w:rsidR="00F07FC7">
        <w:rPr>
          <w:rFonts w:asciiTheme="majorBidi" w:eastAsia="Calibri" w:hAnsiTheme="majorBidi" w:cstheme="majorBidi"/>
          <w:color w:val="000000" w:themeColor="text1"/>
          <w:sz w:val="20"/>
          <w:szCs w:val="20"/>
        </w:rPr>
        <w:t>L</w:t>
      </w:r>
      <w:r w:rsidR="00F07FC7" w:rsidRPr="00242E64">
        <w:rPr>
          <w:rFonts w:asciiTheme="majorBidi" w:eastAsia="Calibri" w:hAnsiTheme="majorBidi" w:cstheme="majorBidi"/>
          <w:color w:val="000000" w:themeColor="text1"/>
          <w:sz w:val="20"/>
          <w:szCs w:val="20"/>
        </w:rPr>
        <w:t>ow basal metabolic rates</w:t>
      </w:r>
      <w:r w:rsidR="00F07FC7">
        <w:rPr>
          <w:rFonts w:asciiTheme="majorBidi" w:eastAsia="Calibri" w:hAnsiTheme="majorBidi" w:cstheme="majorBidi"/>
          <w:color w:val="000000" w:themeColor="text1"/>
          <w:sz w:val="20"/>
          <w:szCs w:val="20"/>
        </w:rPr>
        <w:t xml:space="preserve"> occur in</w:t>
      </w:r>
      <w:r w:rsidR="00F07FC7" w:rsidRPr="00242E64">
        <w:rPr>
          <w:rFonts w:asciiTheme="majorBidi" w:eastAsia="Calibri" w:hAnsiTheme="majorBidi" w:cstheme="majorBidi"/>
          <w:color w:val="000000" w:themeColor="text1"/>
          <w:sz w:val="20"/>
          <w:szCs w:val="20"/>
        </w:rPr>
        <w:t xml:space="preserve"> </w:t>
      </w:r>
      <w:r w:rsidR="00F07FC7">
        <w:rPr>
          <w:rFonts w:asciiTheme="majorBidi" w:eastAsia="Calibri" w:hAnsiTheme="majorBidi" w:cstheme="majorBidi"/>
          <w:color w:val="000000" w:themeColor="text1"/>
          <w:sz w:val="20"/>
          <w:szCs w:val="20"/>
        </w:rPr>
        <w:t>CKD patients</w:t>
      </w:r>
      <w:r w:rsidRPr="00242E64">
        <w:rPr>
          <w:rFonts w:asciiTheme="majorBidi" w:eastAsia="Calibri" w:hAnsiTheme="majorBidi" w:cstheme="majorBidi"/>
          <w:color w:val="000000" w:themeColor="text1"/>
          <w:sz w:val="20"/>
          <w:szCs w:val="20"/>
        </w:rPr>
        <w:t xml:space="preserve"> with uremia </w:t>
      </w:r>
      <w:r w:rsidR="00F07FC7">
        <w:rPr>
          <w:rFonts w:asciiTheme="majorBidi" w:eastAsia="Calibri" w:hAnsiTheme="majorBidi" w:cstheme="majorBidi"/>
          <w:color w:val="000000" w:themeColor="text1"/>
          <w:sz w:val="20"/>
          <w:szCs w:val="20"/>
        </w:rPr>
        <w:t>as</w:t>
      </w:r>
      <w:r w:rsidRPr="00242E64">
        <w:rPr>
          <w:rFonts w:asciiTheme="majorBidi" w:eastAsia="Calibri" w:hAnsiTheme="majorBidi" w:cstheme="majorBidi"/>
          <w:color w:val="000000" w:themeColor="text1"/>
          <w:sz w:val="20"/>
          <w:szCs w:val="20"/>
        </w:rPr>
        <w:t xml:space="preserve"> MA affect </w:t>
      </w:r>
      <w:r w:rsidR="00F07FC7" w:rsidRPr="00242E64">
        <w:rPr>
          <w:rFonts w:asciiTheme="majorBidi" w:eastAsia="Calibri" w:hAnsiTheme="majorBidi" w:cstheme="majorBidi"/>
          <w:color w:val="000000" w:themeColor="text1"/>
          <w:sz w:val="20"/>
          <w:szCs w:val="20"/>
        </w:rPr>
        <w:t>levels</w:t>
      </w:r>
      <w:r w:rsidR="00F07FC7">
        <w:rPr>
          <w:rFonts w:asciiTheme="majorBidi" w:eastAsia="Calibri" w:hAnsiTheme="majorBidi" w:cstheme="majorBidi"/>
          <w:color w:val="000000" w:themeColor="text1"/>
          <w:sz w:val="20"/>
          <w:szCs w:val="20"/>
        </w:rPr>
        <w:t xml:space="preserve"> of</w:t>
      </w:r>
      <w:r w:rsidR="00F07FC7"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thyroid hormone</w:t>
      </w:r>
      <w:r w:rsidR="00F07FC7">
        <w:rPr>
          <w:rFonts w:asciiTheme="majorBidi" w:eastAsia="Calibri" w:hAnsiTheme="majorBidi" w:cstheme="majorBidi"/>
          <w:color w:val="000000" w:themeColor="text1"/>
          <w:sz w:val="20"/>
          <w:szCs w:val="20"/>
        </w:rPr>
        <w:t xml:space="preserve"> by</w:t>
      </w:r>
      <w:r w:rsidRPr="00242E64">
        <w:rPr>
          <w:rFonts w:asciiTheme="majorBidi" w:eastAsia="Calibri" w:hAnsiTheme="majorBidi" w:cstheme="majorBidi"/>
          <w:color w:val="000000" w:themeColor="text1"/>
          <w:sz w:val="20"/>
          <w:szCs w:val="20"/>
        </w:rPr>
        <w:t xml:space="preserve"> reduc</w:t>
      </w:r>
      <w:r w:rsidR="00F07FC7">
        <w:rPr>
          <w:rFonts w:asciiTheme="majorBidi" w:eastAsia="Calibri" w:hAnsiTheme="majorBidi" w:cstheme="majorBidi"/>
          <w:color w:val="000000" w:themeColor="text1"/>
          <w:sz w:val="20"/>
          <w:szCs w:val="20"/>
        </w:rPr>
        <w:t>ing</w:t>
      </w:r>
      <w:r w:rsidRPr="00242E64">
        <w:rPr>
          <w:rFonts w:asciiTheme="majorBidi" w:eastAsia="Calibri" w:hAnsiTheme="majorBidi" w:cstheme="majorBidi"/>
          <w:color w:val="000000" w:themeColor="text1"/>
          <w:sz w:val="20"/>
          <w:szCs w:val="20"/>
        </w:rPr>
        <w:t xml:space="preserve"> </w:t>
      </w:r>
      <w:r w:rsidR="00F07FC7" w:rsidRPr="00242E64">
        <w:rPr>
          <w:rFonts w:asciiTheme="majorBidi" w:eastAsia="Calibri" w:hAnsiTheme="majorBidi" w:cstheme="majorBidi"/>
          <w:color w:val="000000" w:themeColor="text1"/>
          <w:sz w:val="20"/>
          <w:szCs w:val="20"/>
        </w:rPr>
        <w:t xml:space="preserve">thyroxine (T4) and </w:t>
      </w:r>
      <w:r w:rsidRPr="00242E64">
        <w:rPr>
          <w:rFonts w:asciiTheme="majorBidi" w:eastAsia="Calibri" w:hAnsiTheme="majorBidi" w:cstheme="majorBidi"/>
          <w:color w:val="000000" w:themeColor="text1"/>
          <w:sz w:val="20"/>
          <w:szCs w:val="20"/>
        </w:rPr>
        <w:t xml:space="preserve">triiodothyronine (T3) and elevated </w:t>
      </w:r>
      <w:r w:rsidR="00F07FC7" w:rsidRPr="00242E64">
        <w:rPr>
          <w:rFonts w:asciiTheme="majorBidi" w:eastAsia="Calibri" w:hAnsiTheme="majorBidi" w:cstheme="majorBidi"/>
          <w:color w:val="000000" w:themeColor="text1"/>
          <w:sz w:val="20"/>
          <w:szCs w:val="20"/>
        </w:rPr>
        <w:t xml:space="preserve">levels </w:t>
      </w:r>
      <w:r w:rsidR="00F07FC7">
        <w:rPr>
          <w:rFonts w:asciiTheme="majorBidi" w:eastAsia="Calibri" w:hAnsiTheme="majorBidi" w:cstheme="majorBidi"/>
          <w:color w:val="000000" w:themeColor="text1"/>
          <w:sz w:val="20"/>
          <w:szCs w:val="20"/>
        </w:rPr>
        <w:t xml:space="preserve">of </w:t>
      </w:r>
      <w:r w:rsidRPr="00242E64">
        <w:rPr>
          <w:rFonts w:asciiTheme="majorBidi" w:eastAsia="Calibri" w:hAnsiTheme="majorBidi" w:cstheme="majorBidi"/>
          <w:color w:val="000000" w:themeColor="text1"/>
          <w:sz w:val="20"/>
          <w:szCs w:val="20"/>
        </w:rPr>
        <w:t xml:space="preserve">thyroid-stimulating hormone. </w:t>
      </w:r>
      <w:r w:rsidR="00F07FC7">
        <w:rPr>
          <w:rFonts w:asciiTheme="majorBidi" w:eastAsia="Calibri" w:hAnsiTheme="majorBidi" w:cstheme="majorBidi"/>
          <w:color w:val="000000" w:themeColor="text1"/>
          <w:sz w:val="20"/>
          <w:szCs w:val="20"/>
        </w:rPr>
        <w:t>Also</w:t>
      </w:r>
      <w:r w:rsidRPr="00242E64">
        <w:rPr>
          <w:rFonts w:asciiTheme="majorBidi" w:eastAsia="Calibri" w:hAnsiTheme="majorBidi" w:cstheme="majorBidi"/>
          <w:color w:val="000000" w:themeColor="text1"/>
          <w:sz w:val="20"/>
          <w:szCs w:val="20"/>
        </w:rPr>
        <w:t xml:space="preserve">, </w:t>
      </w:r>
      <w:r w:rsidR="00F07FC7" w:rsidRPr="00242E64">
        <w:rPr>
          <w:rFonts w:asciiTheme="majorBidi" w:eastAsia="Calibri" w:hAnsiTheme="majorBidi" w:cstheme="majorBidi"/>
          <w:color w:val="000000" w:themeColor="text1"/>
          <w:sz w:val="20"/>
          <w:szCs w:val="20"/>
        </w:rPr>
        <w:t xml:space="preserve">MA </w:t>
      </w:r>
      <w:r w:rsidRPr="00242E64">
        <w:rPr>
          <w:rFonts w:asciiTheme="majorBidi" w:eastAsia="Calibri" w:hAnsiTheme="majorBidi" w:cstheme="majorBidi"/>
          <w:color w:val="000000" w:themeColor="text1"/>
          <w:sz w:val="20"/>
          <w:szCs w:val="20"/>
        </w:rPr>
        <w:t>correction</w:t>
      </w:r>
      <w:r w:rsidR="00F07FC7">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in </w:t>
      </w:r>
      <w:r w:rsidR="00F07FC7" w:rsidRPr="00242E64">
        <w:rPr>
          <w:rFonts w:asciiTheme="majorBidi" w:eastAsia="Calibri" w:hAnsiTheme="majorBidi" w:cstheme="majorBidi"/>
          <w:color w:val="000000" w:themeColor="text1"/>
          <w:sz w:val="20"/>
          <w:szCs w:val="20"/>
        </w:rPr>
        <w:t xml:space="preserve">CKD </w:t>
      </w:r>
      <w:r w:rsidR="0081740D" w:rsidRPr="00242E64">
        <w:rPr>
          <w:rFonts w:asciiTheme="majorBidi" w:eastAsia="Calibri" w:hAnsiTheme="majorBidi" w:cstheme="majorBidi"/>
          <w:color w:val="000000" w:themeColor="text1"/>
          <w:sz w:val="20"/>
          <w:szCs w:val="20"/>
        </w:rPr>
        <w:t>patients leads</w:t>
      </w:r>
      <w:r w:rsidR="0081740D">
        <w:rPr>
          <w:rFonts w:asciiTheme="majorBidi" w:eastAsia="Calibri" w:hAnsiTheme="majorBidi" w:cstheme="majorBidi"/>
          <w:color w:val="000000" w:themeColor="text1"/>
          <w:sz w:val="20"/>
          <w:szCs w:val="20"/>
        </w:rPr>
        <w:t xml:space="preserve"> to rise of</w:t>
      </w:r>
      <w:r w:rsidR="0081740D"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T3 levels</w:t>
      </w:r>
      <w:r w:rsidR="0081740D">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 xml:space="preserve">towards normal </w:t>
      </w:r>
      <w:r w:rsidRPr="00242E64">
        <w:rPr>
          <w:rFonts w:asciiTheme="majorBidi" w:eastAsia="Calibri" w:hAnsiTheme="majorBidi" w:cstheme="majorBidi"/>
          <w:b/>
          <w:bCs/>
          <w:color w:val="000000" w:themeColor="text1"/>
          <w:sz w:val="20"/>
          <w:szCs w:val="20"/>
        </w:rPr>
        <w:t>(Wiederkehr et al., 2004).</w:t>
      </w:r>
      <w:r w:rsidR="0081740D">
        <w:rPr>
          <w:rFonts w:asciiTheme="majorBidi" w:eastAsia="Calibri" w:hAnsiTheme="majorBidi" w:cstheme="majorBidi"/>
          <w:color w:val="000000" w:themeColor="text1"/>
          <w:sz w:val="20"/>
          <w:szCs w:val="20"/>
        </w:rPr>
        <w:t xml:space="preserve"> T</w:t>
      </w:r>
      <w:r w:rsidR="0081740D" w:rsidRPr="00242E64">
        <w:rPr>
          <w:rFonts w:asciiTheme="majorBidi" w:eastAsia="Calibri" w:hAnsiTheme="majorBidi" w:cstheme="majorBidi"/>
          <w:color w:val="000000" w:themeColor="text1"/>
          <w:sz w:val="20"/>
          <w:szCs w:val="20"/>
        </w:rPr>
        <w:t>ype 1 5' deiodinase expression inhibit</w:t>
      </w:r>
      <w:r w:rsidR="0081740D">
        <w:rPr>
          <w:rFonts w:asciiTheme="majorBidi" w:eastAsia="Calibri" w:hAnsiTheme="majorBidi" w:cstheme="majorBidi"/>
          <w:color w:val="000000" w:themeColor="text1"/>
          <w:sz w:val="20"/>
          <w:szCs w:val="20"/>
        </w:rPr>
        <w:t>ed by</w:t>
      </w:r>
      <w:r w:rsidR="0081740D"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TNFα and interleukin-1, the enzyme responsible for T4 to T3 conversion in peripheral tissues. This explain</w:t>
      </w:r>
      <w:r w:rsidR="0081740D">
        <w:rPr>
          <w:rFonts w:asciiTheme="majorBidi" w:eastAsia="Calibri" w:hAnsiTheme="majorBidi" w:cstheme="majorBidi"/>
          <w:color w:val="000000" w:themeColor="text1"/>
          <w:sz w:val="20"/>
          <w:szCs w:val="20"/>
        </w:rPr>
        <w:t>s</w:t>
      </w:r>
      <w:r w:rsidR="0081740D"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color w:val="000000" w:themeColor="text1"/>
          <w:sz w:val="20"/>
          <w:szCs w:val="20"/>
        </w:rPr>
        <w:t>how</w:t>
      </w:r>
      <w:r w:rsidR="0081740D" w:rsidRPr="00242E64">
        <w:rPr>
          <w:rFonts w:asciiTheme="majorBidi" w:eastAsia="Calibri" w:hAnsiTheme="majorBidi" w:cstheme="majorBidi"/>
          <w:color w:val="000000" w:themeColor="text1"/>
          <w:sz w:val="20"/>
          <w:szCs w:val="20"/>
        </w:rPr>
        <w:t xml:space="preserve"> CKD</w:t>
      </w:r>
      <w:r w:rsidRPr="00242E64">
        <w:rPr>
          <w:rFonts w:asciiTheme="majorBidi" w:eastAsia="Calibri" w:hAnsiTheme="majorBidi" w:cstheme="majorBidi"/>
          <w:color w:val="000000" w:themeColor="text1"/>
          <w:sz w:val="20"/>
          <w:szCs w:val="20"/>
        </w:rPr>
        <w:t xml:space="preserve"> </w:t>
      </w:r>
      <w:r w:rsidR="0081740D" w:rsidRPr="00242E64">
        <w:rPr>
          <w:rFonts w:asciiTheme="majorBidi" w:eastAsia="Calibri" w:hAnsiTheme="majorBidi" w:cstheme="majorBidi"/>
          <w:color w:val="000000" w:themeColor="text1"/>
          <w:sz w:val="20"/>
          <w:szCs w:val="20"/>
        </w:rPr>
        <w:t xml:space="preserve">associated </w:t>
      </w:r>
      <w:r w:rsidR="0081740D">
        <w:rPr>
          <w:rFonts w:asciiTheme="majorBidi" w:eastAsia="Calibri" w:hAnsiTheme="majorBidi" w:cstheme="majorBidi"/>
          <w:color w:val="000000" w:themeColor="text1"/>
          <w:sz w:val="20"/>
          <w:szCs w:val="20"/>
        </w:rPr>
        <w:t xml:space="preserve">with </w:t>
      </w:r>
      <w:r w:rsidR="0081740D" w:rsidRPr="00242E64">
        <w:rPr>
          <w:rFonts w:asciiTheme="majorBidi" w:eastAsia="Calibri" w:hAnsiTheme="majorBidi" w:cstheme="majorBidi"/>
          <w:color w:val="000000" w:themeColor="text1"/>
          <w:sz w:val="20"/>
          <w:szCs w:val="20"/>
        </w:rPr>
        <w:t xml:space="preserve">vascular damage </w:t>
      </w:r>
      <w:r w:rsidRPr="00242E64">
        <w:rPr>
          <w:rFonts w:asciiTheme="majorBidi" w:eastAsia="Calibri" w:hAnsiTheme="majorBidi" w:cstheme="majorBidi"/>
          <w:color w:val="000000" w:themeColor="text1"/>
          <w:sz w:val="20"/>
          <w:szCs w:val="20"/>
        </w:rPr>
        <w:t xml:space="preserve">and </w:t>
      </w:r>
      <w:r w:rsidR="0081740D" w:rsidRPr="00242E64">
        <w:rPr>
          <w:rFonts w:asciiTheme="majorBidi" w:eastAsia="Calibri" w:hAnsiTheme="majorBidi" w:cstheme="majorBidi"/>
          <w:color w:val="000000" w:themeColor="text1"/>
          <w:sz w:val="20"/>
          <w:szCs w:val="20"/>
        </w:rPr>
        <w:t xml:space="preserve">chronic inflammation </w:t>
      </w:r>
      <w:r w:rsidR="0081740D">
        <w:rPr>
          <w:rFonts w:asciiTheme="majorBidi" w:eastAsia="Calibri" w:hAnsiTheme="majorBidi" w:cstheme="majorBidi"/>
          <w:color w:val="000000" w:themeColor="text1"/>
          <w:sz w:val="20"/>
          <w:szCs w:val="20"/>
        </w:rPr>
        <w:t>that</w:t>
      </w:r>
      <w:r w:rsidRPr="00242E64">
        <w:rPr>
          <w:rFonts w:asciiTheme="majorBidi" w:eastAsia="Calibri" w:hAnsiTheme="majorBidi" w:cstheme="majorBidi"/>
          <w:color w:val="000000" w:themeColor="text1"/>
          <w:sz w:val="20"/>
          <w:szCs w:val="20"/>
        </w:rPr>
        <w:t xml:space="preserve"> int</w:t>
      </w:r>
      <w:r w:rsidR="0081740D">
        <w:rPr>
          <w:rFonts w:asciiTheme="majorBidi" w:eastAsia="Calibri" w:hAnsiTheme="majorBidi" w:cstheme="majorBidi"/>
          <w:color w:val="000000" w:themeColor="text1"/>
          <w:sz w:val="20"/>
          <w:szCs w:val="20"/>
        </w:rPr>
        <w:t>errupt</w:t>
      </w:r>
      <w:r w:rsidRPr="00242E64">
        <w:rPr>
          <w:rFonts w:asciiTheme="majorBidi" w:eastAsia="Calibri" w:hAnsiTheme="majorBidi" w:cstheme="majorBidi"/>
          <w:color w:val="000000" w:themeColor="text1"/>
          <w:sz w:val="20"/>
          <w:szCs w:val="20"/>
        </w:rPr>
        <w:t xml:space="preserve"> the normal process of T3 synthesis from T4 </w:t>
      </w:r>
      <w:r w:rsidRPr="00242E64">
        <w:rPr>
          <w:rFonts w:asciiTheme="majorBidi" w:eastAsia="Calibri" w:hAnsiTheme="majorBidi" w:cstheme="majorBidi"/>
          <w:b/>
          <w:bCs/>
          <w:color w:val="000000" w:themeColor="text1"/>
          <w:sz w:val="20"/>
          <w:szCs w:val="20"/>
        </w:rPr>
        <w:t>(Carrero et al., 2007).</w:t>
      </w:r>
      <w:r w:rsidRPr="00242E64">
        <w:rPr>
          <w:rFonts w:asciiTheme="majorBidi" w:eastAsia="Calibri" w:hAnsiTheme="majorBidi" w:cstheme="majorBidi"/>
          <w:color w:val="000000" w:themeColor="text1"/>
          <w:sz w:val="20"/>
          <w:szCs w:val="20"/>
        </w:rPr>
        <w:t xml:space="preserve"> So, correction of MA leads to decrease of inflammation (decrease CRP) after treatment, so leads to increase of FT3, FT4 and decrease of TSH (due to decrease of the feedback inhibition due to increase of FT3, FT4)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bookmarkStart w:id="15" w:name="_Hlk68031619"/>
      <w:r w:rsidRPr="00242E64">
        <w:rPr>
          <w:rFonts w:asciiTheme="majorBidi" w:eastAsia="Calibri" w:hAnsiTheme="majorBidi" w:cstheme="majorBidi"/>
          <w:color w:val="000000" w:themeColor="text1"/>
          <w:sz w:val="20"/>
          <w:szCs w:val="20"/>
        </w:rPr>
        <w:t>OSBT</w:t>
      </w:r>
      <w:bookmarkEnd w:id="15"/>
      <w:r w:rsidRPr="00242E64">
        <w:rPr>
          <w:rFonts w:asciiTheme="majorBidi" w:eastAsia="Calibri" w:hAnsiTheme="majorBidi" w:cstheme="majorBidi"/>
          <w:color w:val="000000" w:themeColor="text1"/>
          <w:sz w:val="20"/>
          <w:szCs w:val="20"/>
        </w:rPr>
        <w:t>.</w:t>
      </w:r>
    </w:p>
    <w:p w14:paraId="4008D4CC" w14:textId="77777777" w:rsidR="00830CB6" w:rsidRPr="00830CB6" w:rsidRDefault="00830CB6" w:rsidP="00830CB6">
      <w:pPr>
        <w:bidi w:val="0"/>
        <w:spacing w:after="0" w:line="240" w:lineRule="auto"/>
        <w:ind w:firstLine="360"/>
        <w:jc w:val="both"/>
        <w:rPr>
          <w:rFonts w:asciiTheme="majorBidi" w:eastAsia="Calibri" w:hAnsiTheme="majorBidi" w:cstheme="majorBidi"/>
          <w:color w:val="000000" w:themeColor="text1"/>
          <w:sz w:val="20"/>
          <w:szCs w:val="20"/>
          <w:rtl/>
        </w:rPr>
      </w:pPr>
    </w:p>
    <w:p w14:paraId="32A7D931" w14:textId="5824382B" w:rsidR="00242E64" w:rsidRPr="00242E64" w:rsidRDefault="00242E64" w:rsidP="0081740D">
      <w:pPr>
        <w:bidi w:val="0"/>
        <w:spacing w:after="0" w:line="240" w:lineRule="auto"/>
        <w:ind w:firstLine="360"/>
        <w:jc w:val="both"/>
        <w:rPr>
          <w:rFonts w:asciiTheme="majorBidi" w:eastAsia="Calibri" w:hAnsiTheme="majorBidi" w:cstheme="majorBidi"/>
          <w:color w:val="000000" w:themeColor="text1"/>
          <w:sz w:val="20"/>
          <w:szCs w:val="20"/>
        </w:rPr>
      </w:pPr>
      <w:r w:rsidRPr="00242E64">
        <w:rPr>
          <w:rFonts w:asciiTheme="majorBidi" w:eastAsia="Calibri" w:hAnsiTheme="majorBidi" w:cstheme="majorBidi"/>
          <w:color w:val="000000" w:themeColor="text1"/>
          <w:sz w:val="20"/>
          <w:szCs w:val="20"/>
        </w:rPr>
        <w:t xml:space="preserve">There was statistically significant decrease of triglyceride, total cholesterol and LDL-C and increase of HDL-C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r w:rsidR="0081740D" w:rsidRPr="0081740D">
        <w:rPr>
          <w:rFonts w:asciiTheme="majorBidi" w:eastAsia="Calibri" w:hAnsiTheme="majorBidi" w:cstheme="majorBidi"/>
          <w:color w:val="000000" w:themeColor="text1"/>
          <w:sz w:val="20"/>
          <w:szCs w:val="20"/>
        </w:rPr>
        <w:t xml:space="preserve">OSBT </w:t>
      </w:r>
      <w:r w:rsidRPr="00242E64">
        <w:rPr>
          <w:rFonts w:asciiTheme="majorBidi" w:eastAsia="Calibri" w:hAnsiTheme="majorBidi" w:cstheme="majorBidi"/>
          <w:color w:val="000000" w:themeColor="text1"/>
          <w:sz w:val="20"/>
          <w:szCs w:val="20"/>
        </w:rPr>
        <w:t>and this is not concordant with</w:t>
      </w:r>
      <w:r w:rsidRPr="00242E64">
        <w:rPr>
          <w:rFonts w:asciiTheme="majorBidi" w:eastAsia="Calibri" w:hAnsiTheme="majorBidi" w:cstheme="majorBidi"/>
          <w:b/>
          <w:bCs/>
          <w:i/>
          <w:iCs/>
          <w:color w:val="000000" w:themeColor="text1"/>
          <w:sz w:val="20"/>
          <w:szCs w:val="20"/>
        </w:rPr>
        <w:t xml:space="preserve"> Rizzetto F et al</w:t>
      </w:r>
      <w:r w:rsidRPr="00242E64">
        <w:rPr>
          <w:rFonts w:asciiTheme="majorBidi" w:eastAsia="Calibri" w:hAnsiTheme="majorBidi" w:cstheme="majorBidi"/>
          <w:color w:val="000000" w:themeColor="text1"/>
          <w:sz w:val="20"/>
          <w:szCs w:val="20"/>
        </w:rPr>
        <w:t xml:space="preserve"> </w:t>
      </w:r>
      <w:r w:rsidRPr="00242E64">
        <w:rPr>
          <w:rFonts w:asciiTheme="majorBidi" w:eastAsia="Calibri" w:hAnsiTheme="majorBidi" w:cstheme="majorBidi"/>
          <w:b/>
          <w:bCs/>
          <w:i/>
          <w:iCs/>
          <w:color w:val="000000" w:themeColor="text1"/>
          <w:sz w:val="20"/>
          <w:szCs w:val="20"/>
        </w:rPr>
        <w:t xml:space="preserve">2017. </w:t>
      </w:r>
      <w:r w:rsidRPr="00242E64">
        <w:rPr>
          <w:rFonts w:asciiTheme="majorBidi" w:eastAsia="Calibri" w:hAnsiTheme="majorBidi" w:cstheme="majorBidi"/>
          <w:color w:val="000000" w:themeColor="text1"/>
          <w:sz w:val="20"/>
          <w:szCs w:val="20"/>
        </w:rPr>
        <w:t xml:space="preserve">Our explanation is there was increase of FT3 and FT4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w:t>
      </w:r>
      <w:r w:rsidR="0081740D" w:rsidRPr="0081740D">
        <w:rPr>
          <w:rFonts w:asciiTheme="majorBidi" w:eastAsia="Calibri" w:hAnsiTheme="majorBidi" w:cstheme="majorBidi"/>
          <w:color w:val="000000" w:themeColor="text1"/>
          <w:sz w:val="20"/>
          <w:szCs w:val="20"/>
        </w:rPr>
        <w:t>OSBT</w:t>
      </w:r>
      <w:r w:rsidRPr="00242E64">
        <w:rPr>
          <w:rFonts w:asciiTheme="majorBidi" w:eastAsia="Calibri" w:hAnsiTheme="majorBidi" w:cstheme="majorBidi"/>
          <w:color w:val="000000" w:themeColor="text1"/>
          <w:sz w:val="20"/>
          <w:szCs w:val="20"/>
        </w:rPr>
        <w:t xml:space="preserve">. </w:t>
      </w:r>
      <w:r w:rsidR="00706119">
        <w:rPr>
          <w:rFonts w:asciiTheme="majorBidi" w:eastAsia="Calibri" w:hAnsiTheme="majorBidi" w:cstheme="majorBidi"/>
          <w:color w:val="000000" w:themeColor="text1"/>
          <w:sz w:val="20"/>
          <w:szCs w:val="20"/>
        </w:rPr>
        <w:t>L</w:t>
      </w:r>
      <w:r w:rsidR="00706119" w:rsidRPr="00242E64">
        <w:rPr>
          <w:rFonts w:asciiTheme="majorBidi" w:eastAsia="Calibri" w:hAnsiTheme="majorBidi" w:cstheme="majorBidi"/>
          <w:color w:val="000000" w:themeColor="text1"/>
          <w:sz w:val="20"/>
          <w:szCs w:val="20"/>
        </w:rPr>
        <w:t xml:space="preserve">ipid metabolism </w:t>
      </w:r>
      <w:r w:rsidR="00706119">
        <w:rPr>
          <w:rFonts w:asciiTheme="majorBidi" w:eastAsia="Calibri" w:hAnsiTheme="majorBidi" w:cstheme="majorBidi"/>
          <w:color w:val="000000" w:themeColor="text1"/>
          <w:sz w:val="20"/>
          <w:szCs w:val="20"/>
        </w:rPr>
        <w:t xml:space="preserve">affected by </w:t>
      </w:r>
      <w:r w:rsidRPr="00242E64">
        <w:rPr>
          <w:rFonts w:asciiTheme="majorBidi" w:eastAsia="Calibri" w:hAnsiTheme="majorBidi" w:cstheme="majorBidi"/>
          <w:color w:val="000000" w:themeColor="text1"/>
          <w:sz w:val="20"/>
          <w:szCs w:val="20"/>
        </w:rPr>
        <w:t xml:space="preserve">thyroid hormones </w:t>
      </w:r>
      <w:r w:rsidR="00706119">
        <w:rPr>
          <w:rFonts w:asciiTheme="majorBidi" w:eastAsia="Calibri" w:hAnsiTheme="majorBidi" w:cstheme="majorBidi"/>
          <w:color w:val="000000" w:themeColor="text1"/>
          <w:sz w:val="20"/>
          <w:szCs w:val="20"/>
        </w:rPr>
        <w:t>as it</w:t>
      </w:r>
      <w:r w:rsidRPr="00242E64">
        <w:rPr>
          <w:rFonts w:asciiTheme="majorBidi" w:eastAsia="Calibri" w:hAnsiTheme="majorBidi" w:cstheme="majorBidi"/>
          <w:color w:val="000000" w:themeColor="text1"/>
          <w:sz w:val="20"/>
          <w:szCs w:val="20"/>
        </w:rPr>
        <w:t xml:space="preserve"> </w:t>
      </w:r>
      <w:r w:rsidR="00706119" w:rsidRPr="00242E64">
        <w:rPr>
          <w:rFonts w:asciiTheme="majorBidi" w:eastAsia="Calibri" w:hAnsiTheme="majorBidi" w:cstheme="majorBidi"/>
          <w:color w:val="000000" w:themeColor="text1"/>
          <w:sz w:val="20"/>
          <w:szCs w:val="20"/>
        </w:rPr>
        <w:t>enhanc</w:t>
      </w:r>
      <w:r w:rsidR="00706119">
        <w:rPr>
          <w:rFonts w:asciiTheme="majorBidi" w:eastAsia="Calibri" w:hAnsiTheme="majorBidi" w:cstheme="majorBidi"/>
          <w:color w:val="000000" w:themeColor="text1"/>
          <w:sz w:val="20"/>
          <w:szCs w:val="20"/>
        </w:rPr>
        <w:t>es</w:t>
      </w:r>
      <w:r w:rsidRPr="00242E64">
        <w:rPr>
          <w:rFonts w:asciiTheme="majorBidi" w:eastAsia="Calibri" w:hAnsiTheme="majorBidi" w:cstheme="majorBidi"/>
          <w:color w:val="000000" w:themeColor="text1"/>
          <w:sz w:val="20"/>
          <w:szCs w:val="20"/>
        </w:rPr>
        <w:t xml:space="preserve"> </w:t>
      </w:r>
      <w:r w:rsidR="00706119" w:rsidRPr="00242E64">
        <w:rPr>
          <w:rFonts w:asciiTheme="majorBidi" w:eastAsia="Calibri" w:hAnsiTheme="majorBidi" w:cstheme="majorBidi"/>
          <w:color w:val="000000" w:themeColor="text1"/>
          <w:sz w:val="20"/>
          <w:szCs w:val="20"/>
        </w:rPr>
        <w:t xml:space="preserve">lipid substrates </w:t>
      </w:r>
      <w:r w:rsidRPr="00242E64">
        <w:rPr>
          <w:rFonts w:asciiTheme="majorBidi" w:eastAsia="Calibri" w:hAnsiTheme="majorBidi" w:cstheme="majorBidi"/>
          <w:color w:val="000000" w:themeColor="text1"/>
          <w:sz w:val="20"/>
          <w:szCs w:val="20"/>
        </w:rPr>
        <w:t>utilization, increas</w:t>
      </w:r>
      <w:r w:rsidR="00706119">
        <w:rPr>
          <w:rFonts w:asciiTheme="majorBidi" w:eastAsia="Calibri" w:hAnsiTheme="majorBidi" w:cstheme="majorBidi"/>
          <w:color w:val="000000" w:themeColor="text1"/>
          <w:sz w:val="20"/>
          <w:szCs w:val="20"/>
        </w:rPr>
        <w:t>es</w:t>
      </w:r>
      <w:r w:rsidRPr="00242E64">
        <w:rPr>
          <w:rFonts w:asciiTheme="majorBidi" w:eastAsia="Calibri" w:hAnsiTheme="majorBidi" w:cstheme="majorBidi"/>
          <w:color w:val="000000" w:themeColor="text1"/>
          <w:sz w:val="20"/>
          <w:szCs w:val="20"/>
        </w:rPr>
        <w:t xml:space="preserve"> </w:t>
      </w:r>
      <w:r w:rsidR="00706119" w:rsidRPr="00242E64">
        <w:rPr>
          <w:rFonts w:asciiTheme="majorBidi" w:eastAsia="Calibri" w:hAnsiTheme="majorBidi" w:cstheme="majorBidi"/>
          <w:color w:val="000000" w:themeColor="text1"/>
          <w:sz w:val="20"/>
          <w:szCs w:val="20"/>
        </w:rPr>
        <w:t>mobilization of triglycerides stored in adipose tissue</w:t>
      </w:r>
      <w:r w:rsidR="00706119">
        <w:rPr>
          <w:rFonts w:asciiTheme="majorBidi" w:eastAsia="Calibri" w:hAnsiTheme="majorBidi" w:cstheme="majorBidi"/>
          <w:color w:val="000000" w:themeColor="text1"/>
          <w:sz w:val="20"/>
          <w:szCs w:val="20"/>
        </w:rPr>
        <w:t xml:space="preserve"> </w:t>
      </w:r>
      <w:r w:rsidR="008C44B4" w:rsidRPr="00242E64">
        <w:rPr>
          <w:rFonts w:asciiTheme="majorBidi" w:eastAsia="Calibri" w:hAnsiTheme="majorBidi" w:cstheme="majorBidi"/>
          <w:color w:val="000000" w:themeColor="text1"/>
          <w:sz w:val="20"/>
          <w:szCs w:val="20"/>
        </w:rPr>
        <w:t>increas</w:t>
      </w:r>
      <w:r w:rsidR="008C44B4">
        <w:rPr>
          <w:rFonts w:asciiTheme="majorBidi" w:eastAsia="Calibri" w:hAnsiTheme="majorBidi" w:cstheme="majorBidi"/>
          <w:color w:val="000000" w:themeColor="text1"/>
          <w:sz w:val="20"/>
          <w:szCs w:val="20"/>
        </w:rPr>
        <w:t>es</w:t>
      </w:r>
      <w:r w:rsidR="008C44B4" w:rsidRPr="00242E64">
        <w:rPr>
          <w:rFonts w:asciiTheme="majorBidi" w:eastAsia="Calibri" w:hAnsiTheme="majorBidi" w:cstheme="majorBidi"/>
          <w:color w:val="000000" w:themeColor="text1"/>
          <w:sz w:val="20"/>
          <w:szCs w:val="20"/>
        </w:rPr>
        <w:t xml:space="preserve"> lipoprotein</w:t>
      </w:r>
      <w:r w:rsidR="00706119" w:rsidRPr="00242E64">
        <w:rPr>
          <w:rFonts w:asciiTheme="majorBidi" w:eastAsia="Calibri" w:hAnsiTheme="majorBidi" w:cstheme="majorBidi"/>
          <w:color w:val="000000" w:themeColor="text1"/>
          <w:sz w:val="20"/>
          <w:szCs w:val="20"/>
        </w:rPr>
        <w:t xml:space="preserve">-lipase activity </w:t>
      </w:r>
      <w:r w:rsidR="00706119">
        <w:rPr>
          <w:rFonts w:asciiTheme="majorBidi" w:eastAsia="Calibri" w:hAnsiTheme="majorBidi" w:cstheme="majorBidi"/>
          <w:color w:val="000000" w:themeColor="text1"/>
          <w:sz w:val="20"/>
          <w:szCs w:val="20"/>
        </w:rPr>
        <w:t xml:space="preserve">and </w:t>
      </w:r>
      <w:r w:rsidRPr="00242E64">
        <w:rPr>
          <w:rFonts w:asciiTheme="majorBidi" w:eastAsia="Calibri" w:hAnsiTheme="majorBidi" w:cstheme="majorBidi"/>
          <w:color w:val="000000" w:themeColor="text1"/>
          <w:sz w:val="20"/>
          <w:szCs w:val="20"/>
        </w:rPr>
        <w:t xml:space="preserve">concentration of non-esterified fatty acid </w:t>
      </w:r>
      <w:r w:rsidRPr="00242E64">
        <w:rPr>
          <w:rFonts w:asciiTheme="majorBidi" w:eastAsia="Calibri" w:hAnsiTheme="majorBidi" w:cstheme="majorBidi"/>
          <w:b/>
          <w:bCs/>
          <w:i/>
          <w:iCs/>
          <w:color w:val="000000" w:themeColor="text1"/>
          <w:sz w:val="20"/>
          <w:szCs w:val="20"/>
        </w:rPr>
        <w:t>(Pucci E et al., 2000)</w:t>
      </w:r>
      <w:r w:rsidRPr="00242E64">
        <w:rPr>
          <w:rFonts w:asciiTheme="majorBidi" w:eastAsia="Calibri" w:hAnsiTheme="majorBidi" w:cstheme="majorBidi"/>
          <w:color w:val="000000" w:themeColor="text1"/>
          <w:sz w:val="20"/>
          <w:szCs w:val="20"/>
        </w:rPr>
        <w:t xml:space="preserve">. So, correction of MA leads to improvement in thyroid function (increase of FT3 and FT4) as a result it causes improvement in lipid profile (decrease of triglyceride, total cholesterol and LDL-C and increase of HDL-C) </w:t>
      </w:r>
      <w:r w:rsidRPr="00242E64">
        <w:rPr>
          <w:rFonts w:asciiTheme="majorBidi" w:eastAsia="Calibri" w:hAnsiTheme="majorBidi" w:cstheme="majorBidi"/>
          <w:color w:val="000000" w:themeColor="text1"/>
          <w:sz w:val="20"/>
          <w:szCs w:val="20"/>
          <w:lang w:val="en-GB"/>
        </w:rPr>
        <w:t xml:space="preserve">in </w:t>
      </w:r>
      <w:r w:rsidRPr="00242E64">
        <w:rPr>
          <w:rFonts w:asciiTheme="majorBidi" w:eastAsia="Calibri" w:hAnsiTheme="majorBidi" w:cstheme="majorBidi"/>
          <w:color w:val="000000" w:themeColor="text1"/>
          <w:sz w:val="20"/>
          <w:szCs w:val="20"/>
        </w:rPr>
        <w:t>treatment</w:t>
      </w:r>
      <w:r w:rsidRPr="00242E64">
        <w:rPr>
          <w:rFonts w:asciiTheme="majorBidi" w:eastAsia="Calibri" w:hAnsiTheme="majorBidi" w:cstheme="majorBidi"/>
          <w:color w:val="000000" w:themeColor="text1"/>
          <w:sz w:val="20"/>
          <w:szCs w:val="20"/>
          <w:lang w:val="en-GB"/>
        </w:rPr>
        <w:t xml:space="preserve"> group</w:t>
      </w:r>
      <w:r w:rsidRPr="00242E64">
        <w:rPr>
          <w:rFonts w:asciiTheme="majorBidi" w:eastAsia="Calibri" w:hAnsiTheme="majorBidi" w:cstheme="majorBidi"/>
          <w:color w:val="000000" w:themeColor="text1"/>
          <w:sz w:val="20"/>
          <w:szCs w:val="20"/>
        </w:rPr>
        <w:t xml:space="preserve"> after OSBT.</w:t>
      </w:r>
    </w:p>
    <w:p w14:paraId="2B8EB632" w14:textId="614BF2DA" w:rsidR="005A57F7" w:rsidRPr="005A57F7" w:rsidRDefault="005A57F7" w:rsidP="005A57F7">
      <w:pPr>
        <w:bidi w:val="0"/>
        <w:spacing w:after="0" w:line="240" w:lineRule="auto"/>
        <w:ind w:firstLine="360"/>
        <w:jc w:val="both"/>
        <w:rPr>
          <w:rFonts w:asciiTheme="majorBidi" w:eastAsia="Calibri" w:hAnsiTheme="majorBidi" w:cstheme="majorBidi"/>
          <w:color w:val="000000" w:themeColor="text1"/>
          <w:sz w:val="20"/>
          <w:szCs w:val="20"/>
        </w:rPr>
      </w:pPr>
      <w:r w:rsidRPr="005A57F7">
        <w:rPr>
          <w:rFonts w:asciiTheme="majorBidi" w:eastAsia="Calibri" w:hAnsiTheme="majorBidi" w:cstheme="majorBidi"/>
          <w:color w:val="000000" w:themeColor="text1"/>
          <w:sz w:val="20"/>
          <w:szCs w:val="20"/>
        </w:rPr>
        <w:t>Thyroid dysfunction was found in 64% (n=32), the most common thyroid dysfunction was subclinical hypothyroidism 30% (n=15) followed by sick euthyroid syndrome 16% (n=8), followed by overt hypothyroidism in 14% (n=7), followed by subclinical hyperthyroidism 4%(n=2).</w:t>
      </w:r>
    </w:p>
    <w:p w14:paraId="13A15BB5" w14:textId="77777777" w:rsidR="005A57F7" w:rsidRPr="005A57F7" w:rsidRDefault="005A57F7" w:rsidP="005A57F7">
      <w:pPr>
        <w:bidi w:val="0"/>
        <w:spacing w:after="0" w:line="240" w:lineRule="auto"/>
        <w:ind w:firstLine="360"/>
        <w:jc w:val="both"/>
        <w:rPr>
          <w:rFonts w:asciiTheme="majorBidi" w:eastAsia="Calibri" w:hAnsiTheme="majorBidi" w:cstheme="majorBidi"/>
          <w:color w:val="000000" w:themeColor="text1"/>
          <w:sz w:val="20"/>
          <w:szCs w:val="20"/>
        </w:rPr>
      </w:pPr>
      <w:r w:rsidRPr="005A57F7">
        <w:rPr>
          <w:rFonts w:asciiTheme="majorBidi" w:eastAsia="Calibri" w:hAnsiTheme="majorBidi" w:cstheme="majorBidi"/>
          <w:color w:val="000000" w:themeColor="text1"/>
          <w:sz w:val="20"/>
          <w:szCs w:val="20"/>
        </w:rPr>
        <w:t xml:space="preserve">Our study revealed that patients had achieved complete improvement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sodium bicarbonate therapy was 56.2% (n=18) was as subclinical hypothyroidism (n=10), sick euthyroid (n= 8) and patients that had achieved partial improvement was 34.5% (n=11) were as </w:t>
      </w:r>
      <w:r w:rsidRPr="005A57F7">
        <w:rPr>
          <w:rFonts w:asciiTheme="majorBidi" w:eastAsia="Calibri" w:hAnsiTheme="majorBidi" w:cstheme="majorBidi"/>
          <w:color w:val="000000" w:themeColor="text1"/>
          <w:sz w:val="20"/>
          <w:szCs w:val="20"/>
        </w:rPr>
        <w:lastRenderedPageBreak/>
        <w:t>subclinical hypothyroidism (n=5), overt hypothyroidism (n=4) and subclinical hyperthyroidism (n=2) and patients that had achieved no improvement was 9.4% (n=3) was of overt hypothyroidism</w:t>
      </w:r>
      <w:r w:rsidRPr="005A57F7">
        <w:rPr>
          <w:rFonts w:asciiTheme="majorBidi" w:eastAsia="Calibri" w:hAnsiTheme="majorBidi" w:cstheme="majorBidi"/>
          <w:b/>
          <w:bCs/>
          <w:i/>
          <w:iCs/>
          <w:color w:val="000000" w:themeColor="text1"/>
          <w:sz w:val="20"/>
          <w:szCs w:val="20"/>
        </w:rPr>
        <w:t xml:space="preserve"> </w:t>
      </w:r>
      <w:r w:rsidRPr="005A57F7">
        <w:rPr>
          <w:rFonts w:asciiTheme="majorBidi" w:eastAsia="Calibri" w:hAnsiTheme="majorBidi" w:cstheme="majorBidi"/>
          <w:color w:val="000000" w:themeColor="text1"/>
          <w:sz w:val="20"/>
          <w:szCs w:val="20"/>
        </w:rPr>
        <w:t>table</w:t>
      </w:r>
      <w:r w:rsidRPr="005A57F7">
        <w:rPr>
          <w:rFonts w:asciiTheme="majorBidi" w:eastAsia="Calibri" w:hAnsiTheme="majorBidi" w:cstheme="majorBidi"/>
          <w:i/>
          <w:iCs/>
          <w:color w:val="000000" w:themeColor="text1"/>
          <w:sz w:val="20"/>
          <w:szCs w:val="20"/>
        </w:rPr>
        <w:t xml:space="preserve"> </w:t>
      </w:r>
      <w:r w:rsidRPr="005A57F7">
        <w:rPr>
          <w:rFonts w:asciiTheme="majorBidi" w:eastAsia="Calibri" w:hAnsiTheme="majorBidi" w:cstheme="majorBidi"/>
          <w:color w:val="000000" w:themeColor="text1"/>
          <w:sz w:val="20"/>
          <w:szCs w:val="20"/>
        </w:rPr>
        <w:t>(13).</w:t>
      </w:r>
    </w:p>
    <w:p w14:paraId="0A46B9E6" w14:textId="50C7EEBE" w:rsidR="00830CB6" w:rsidRPr="00830CB6" w:rsidRDefault="005A57F7" w:rsidP="001E2934">
      <w:pPr>
        <w:bidi w:val="0"/>
        <w:spacing w:after="0" w:line="240" w:lineRule="auto"/>
        <w:ind w:firstLine="360"/>
        <w:jc w:val="both"/>
        <w:rPr>
          <w:rFonts w:asciiTheme="majorBidi" w:eastAsia="Calibri" w:hAnsiTheme="majorBidi" w:cstheme="majorBidi"/>
          <w:color w:val="000000" w:themeColor="text1"/>
          <w:sz w:val="20"/>
          <w:szCs w:val="20"/>
          <w:rtl/>
        </w:rPr>
      </w:pPr>
      <w:r w:rsidRPr="005A57F7">
        <w:rPr>
          <w:rFonts w:asciiTheme="majorBidi" w:eastAsia="Calibri" w:hAnsiTheme="majorBidi" w:cstheme="majorBidi"/>
          <w:color w:val="000000" w:themeColor="text1"/>
          <w:sz w:val="20"/>
          <w:szCs w:val="20"/>
        </w:rPr>
        <w:t xml:space="preserve">Our study revealed that there was statistically significant increase of serum calcium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r w:rsidR="008C44B4">
        <w:rPr>
          <w:rFonts w:asciiTheme="majorBidi" w:eastAsia="Calibri" w:hAnsiTheme="majorBidi" w:cstheme="majorBidi"/>
          <w:color w:val="000000" w:themeColor="text1"/>
          <w:sz w:val="20"/>
          <w:szCs w:val="20"/>
        </w:rPr>
        <w:t>OSBT</w:t>
      </w:r>
      <w:r w:rsidRPr="005A57F7">
        <w:rPr>
          <w:rFonts w:asciiTheme="majorBidi" w:eastAsia="Calibri" w:hAnsiTheme="majorBidi" w:cstheme="majorBidi"/>
          <w:color w:val="000000" w:themeColor="text1"/>
          <w:sz w:val="20"/>
          <w:szCs w:val="20"/>
        </w:rPr>
        <w:t xml:space="preserve"> and this is not concordant with </w:t>
      </w:r>
      <w:r w:rsidRPr="005A57F7">
        <w:rPr>
          <w:rFonts w:asciiTheme="majorBidi" w:eastAsia="Calibri" w:hAnsiTheme="majorBidi" w:cstheme="majorBidi"/>
          <w:b/>
          <w:bCs/>
          <w:i/>
          <w:iCs/>
          <w:color w:val="000000" w:themeColor="text1"/>
          <w:sz w:val="20"/>
          <w:szCs w:val="20"/>
        </w:rPr>
        <w:t>Mathur RP et al 2006,</w:t>
      </w:r>
      <w:r w:rsidRPr="005A57F7">
        <w:rPr>
          <w:rFonts w:asciiTheme="majorBidi" w:eastAsia="Calibri" w:hAnsiTheme="majorBidi" w:cstheme="majorBidi"/>
          <w:color w:val="000000" w:themeColor="text1"/>
          <w:sz w:val="20"/>
          <w:szCs w:val="20"/>
        </w:rPr>
        <w:t xml:space="preserve"> as they concluded that after </w:t>
      </w:r>
      <w:r w:rsidR="008C44B4">
        <w:rPr>
          <w:rFonts w:asciiTheme="majorBidi" w:eastAsia="Calibri" w:hAnsiTheme="majorBidi" w:cstheme="majorBidi"/>
          <w:color w:val="000000" w:themeColor="text1"/>
          <w:sz w:val="20"/>
          <w:szCs w:val="20"/>
        </w:rPr>
        <w:t xml:space="preserve">MA </w:t>
      </w:r>
      <w:r w:rsidRPr="005A57F7">
        <w:rPr>
          <w:rFonts w:asciiTheme="majorBidi" w:eastAsia="Calibri" w:hAnsiTheme="majorBidi" w:cstheme="majorBidi"/>
          <w:color w:val="000000" w:themeColor="text1"/>
          <w:sz w:val="20"/>
          <w:szCs w:val="20"/>
        </w:rPr>
        <w:t xml:space="preserve">correction of MA in </w:t>
      </w:r>
      <w:r w:rsidR="008C44B4" w:rsidRPr="005A57F7">
        <w:rPr>
          <w:rFonts w:asciiTheme="majorBidi" w:eastAsia="Calibri" w:hAnsiTheme="majorBidi" w:cstheme="majorBidi"/>
          <w:color w:val="000000" w:themeColor="text1"/>
          <w:sz w:val="20"/>
          <w:szCs w:val="20"/>
        </w:rPr>
        <w:t xml:space="preserve">CKD </w:t>
      </w:r>
      <w:r w:rsidRPr="005A57F7">
        <w:rPr>
          <w:rFonts w:asciiTheme="majorBidi" w:eastAsia="Calibri" w:hAnsiTheme="majorBidi" w:cstheme="majorBidi"/>
          <w:color w:val="000000" w:themeColor="text1"/>
          <w:sz w:val="20"/>
          <w:szCs w:val="20"/>
        </w:rPr>
        <w:t>patients, there was no significant change in total calcium</w:t>
      </w:r>
      <w:r w:rsidR="008C44B4">
        <w:rPr>
          <w:rFonts w:asciiTheme="majorBidi" w:eastAsia="Calibri" w:hAnsiTheme="majorBidi" w:cstheme="majorBidi"/>
          <w:color w:val="000000" w:themeColor="text1"/>
          <w:sz w:val="20"/>
          <w:szCs w:val="20"/>
        </w:rPr>
        <w:t xml:space="preserve"> and </w:t>
      </w:r>
      <w:r w:rsidRPr="005A57F7">
        <w:rPr>
          <w:rFonts w:asciiTheme="majorBidi" w:eastAsia="Calibri" w:hAnsiTheme="majorBidi" w:cstheme="majorBidi"/>
          <w:color w:val="000000" w:themeColor="text1"/>
          <w:sz w:val="20"/>
          <w:szCs w:val="20"/>
        </w:rPr>
        <w:t>phosphorus. Our explanation is as, in CKD</w:t>
      </w:r>
      <w:r w:rsidR="008C44B4">
        <w:rPr>
          <w:rFonts w:asciiTheme="majorBidi" w:eastAsia="Calibri" w:hAnsiTheme="majorBidi" w:cstheme="majorBidi"/>
          <w:color w:val="000000" w:themeColor="text1"/>
          <w:sz w:val="20"/>
          <w:szCs w:val="20"/>
        </w:rPr>
        <w:t xml:space="preserve"> patients</w:t>
      </w:r>
      <w:r w:rsidRPr="005A57F7">
        <w:rPr>
          <w:rFonts w:asciiTheme="majorBidi" w:eastAsia="Calibri" w:hAnsiTheme="majorBidi" w:cstheme="majorBidi"/>
          <w:color w:val="000000" w:themeColor="text1"/>
          <w:sz w:val="20"/>
          <w:szCs w:val="20"/>
        </w:rPr>
        <w:t xml:space="preserve"> with MA</w:t>
      </w:r>
      <w:r w:rsidR="008C44B4">
        <w:rPr>
          <w:rFonts w:asciiTheme="majorBidi" w:eastAsia="Calibri" w:hAnsiTheme="majorBidi" w:cstheme="majorBidi"/>
          <w:color w:val="000000" w:themeColor="text1"/>
          <w:sz w:val="20"/>
          <w:szCs w:val="20"/>
        </w:rPr>
        <w:t>,</w:t>
      </w:r>
      <w:r w:rsidRPr="005A57F7">
        <w:rPr>
          <w:rFonts w:asciiTheme="majorBidi" w:eastAsia="Calibri" w:hAnsiTheme="majorBidi" w:cstheme="majorBidi"/>
          <w:color w:val="000000" w:themeColor="text1"/>
          <w:sz w:val="20"/>
          <w:szCs w:val="20"/>
        </w:rPr>
        <w:t xml:space="preserve"> </w:t>
      </w:r>
      <w:r w:rsidR="008C44B4">
        <w:rPr>
          <w:rFonts w:asciiTheme="majorBidi" w:eastAsia="Calibri" w:hAnsiTheme="majorBidi" w:cstheme="majorBidi"/>
          <w:color w:val="000000" w:themeColor="text1"/>
          <w:sz w:val="20"/>
          <w:szCs w:val="20"/>
        </w:rPr>
        <w:t xml:space="preserve">urinary </w:t>
      </w:r>
      <w:r w:rsidRPr="005A57F7">
        <w:rPr>
          <w:rFonts w:asciiTheme="majorBidi" w:eastAsia="Calibri" w:hAnsiTheme="majorBidi" w:cstheme="majorBidi"/>
          <w:color w:val="000000" w:themeColor="text1"/>
          <w:sz w:val="20"/>
          <w:szCs w:val="20"/>
        </w:rPr>
        <w:t>calcium excret</w:t>
      </w:r>
      <w:r w:rsidR="008C44B4">
        <w:rPr>
          <w:rFonts w:asciiTheme="majorBidi" w:eastAsia="Calibri" w:hAnsiTheme="majorBidi" w:cstheme="majorBidi"/>
          <w:color w:val="000000" w:themeColor="text1"/>
          <w:sz w:val="20"/>
          <w:szCs w:val="20"/>
        </w:rPr>
        <w:t>ion</w:t>
      </w:r>
      <w:r w:rsidRPr="005A57F7">
        <w:rPr>
          <w:rFonts w:asciiTheme="majorBidi" w:eastAsia="Calibri" w:hAnsiTheme="majorBidi" w:cstheme="majorBidi"/>
          <w:color w:val="000000" w:themeColor="text1"/>
          <w:sz w:val="20"/>
          <w:szCs w:val="20"/>
        </w:rPr>
        <w:t xml:space="preserve"> </w:t>
      </w:r>
      <w:r w:rsidR="008C44B4">
        <w:rPr>
          <w:rFonts w:asciiTheme="majorBidi" w:eastAsia="Calibri" w:hAnsiTheme="majorBidi" w:cstheme="majorBidi"/>
          <w:color w:val="000000" w:themeColor="text1"/>
          <w:sz w:val="20"/>
          <w:szCs w:val="20"/>
        </w:rPr>
        <w:t>is small</w:t>
      </w:r>
      <w:r w:rsidR="008C44B4" w:rsidRPr="008C44B4">
        <w:rPr>
          <w:rFonts w:asciiTheme="majorBidi" w:eastAsia="Calibri" w:hAnsiTheme="majorBidi" w:cstheme="majorBidi"/>
          <w:color w:val="000000" w:themeColor="text1"/>
          <w:sz w:val="20"/>
          <w:szCs w:val="20"/>
        </w:rPr>
        <w:t xml:space="preserve"> </w:t>
      </w:r>
      <w:r w:rsidR="008C44B4" w:rsidRPr="005A57F7">
        <w:rPr>
          <w:rFonts w:asciiTheme="majorBidi" w:eastAsia="Calibri" w:hAnsiTheme="majorBidi" w:cstheme="majorBidi"/>
          <w:color w:val="000000" w:themeColor="text1"/>
          <w:sz w:val="20"/>
          <w:szCs w:val="20"/>
        </w:rPr>
        <w:t>quantities</w:t>
      </w:r>
      <w:r w:rsidRPr="005A57F7">
        <w:rPr>
          <w:rFonts w:asciiTheme="majorBidi" w:eastAsia="Calibri" w:hAnsiTheme="majorBidi" w:cstheme="majorBidi"/>
          <w:color w:val="000000" w:themeColor="text1"/>
          <w:sz w:val="20"/>
          <w:szCs w:val="20"/>
        </w:rPr>
        <w:t>, but fecal calcium excretion</w:t>
      </w:r>
      <w:r w:rsidR="008C44B4">
        <w:rPr>
          <w:rFonts w:asciiTheme="majorBidi" w:eastAsia="Calibri" w:hAnsiTheme="majorBidi" w:cstheme="majorBidi"/>
          <w:color w:val="000000" w:themeColor="text1"/>
          <w:sz w:val="20"/>
          <w:szCs w:val="20"/>
        </w:rPr>
        <w:t xml:space="preserve"> in faces was</w:t>
      </w:r>
      <w:r w:rsidRPr="005A57F7">
        <w:rPr>
          <w:rFonts w:asciiTheme="majorBidi" w:eastAsia="Calibri" w:hAnsiTheme="majorBidi" w:cstheme="majorBidi"/>
          <w:color w:val="000000" w:themeColor="text1"/>
          <w:sz w:val="20"/>
          <w:szCs w:val="20"/>
        </w:rPr>
        <w:t xml:space="preserve"> equaled or exceeded dietary intake. </w:t>
      </w:r>
      <w:r w:rsidR="008C44B4">
        <w:rPr>
          <w:rFonts w:asciiTheme="majorBidi" w:eastAsia="Calibri" w:hAnsiTheme="majorBidi" w:cstheme="majorBidi"/>
          <w:color w:val="000000" w:themeColor="text1"/>
          <w:sz w:val="20"/>
          <w:szCs w:val="20"/>
        </w:rPr>
        <w:t xml:space="preserve">So, </w:t>
      </w:r>
      <w:r w:rsidRPr="005A57F7">
        <w:rPr>
          <w:rFonts w:asciiTheme="majorBidi" w:eastAsia="Calibri" w:hAnsiTheme="majorBidi" w:cstheme="majorBidi"/>
          <w:color w:val="000000" w:themeColor="text1"/>
          <w:sz w:val="20"/>
          <w:szCs w:val="20"/>
        </w:rPr>
        <w:t xml:space="preserve">Continuous </w:t>
      </w:r>
      <w:r w:rsidR="008C44B4" w:rsidRPr="005A57F7">
        <w:rPr>
          <w:rFonts w:asciiTheme="majorBidi" w:eastAsia="Calibri" w:hAnsiTheme="majorBidi" w:cstheme="majorBidi"/>
          <w:color w:val="000000" w:themeColor="text1"/>
          <w:sz w:val="20"/>
          <w:szCs w:val="20"/>
        </w:rPr>
        <w:t xml:space="preserve">MA </w:t>
      </w:r>
      <w:r w:rsidRPr="005A57F7">
        <w:rPr>
          <w:rFonts w:asciiTheme="majorBidi" w:eastAsia="Calibri" w:hAnsiTheme="majorBidi" w:cstheme="majorBidi"/>
          <w:color w:val="000000" w:themeColor="text1"/>
          <w:sz w:val="20"/>
          <w:szCs w:val="20"/>
        </w:rPr>
        <w:t xml:space="preserve">correction by NaHCO3 </w:t>
      </w:r>
      <w:bookmarkStart w:id="16" w:name="_Hlk68034680"/>
      <w:r w:rsidR="008C44B4">
        <w:rPr>
          <w:rFonts w:asciiTheme="majorBidi" w:eastAsia="Calibri" w:hAnsiTheme="majorBidi" w:cstheme="majorBidi"/>
          <w:color w:val="000000" w:themeColor="text1"/>
          <w:sz w:val="20"/>
          <w:szCs w:val="20"/>
        </w:rPr>
        <w:t>administration</w:t>
      </w:r>
      <w:bookmarkEnd w:id="16"/>
      <w:r w:rsidR="008C44B4">
        <w:rPr>
          <w:rFonts w:asciiTheme="majorBidi" w:eastAsia="Calibri" w:hAnsiTheme="majorBidi" w:cstheme="majorBidi"/>
          <w:color w:val="000000" w:themeColor="text1"/>
          <w:sz w:val="20"/>
          <w:szCs w:val="20"/>
        </w:rPr>
        <w:t xml:space="preserve"> causes</w:t>
      </w:r>
      <w:r w:rsidRPr="005A57F7">
        <w:rPr>
          <w:rFonts w:asciiTheme="majorBidi" w:eastAsia="Calibri" w:hAnsiTheme="majorBidi" w:cstheme="majorBidi"/>
          <w:color w:val="000000" w:themeColor="text1"/>
          <w:sz w:val="20"/>
          <w:szCs w:val="20"/>
        </w:rPr>
        <w:t xml:space="preserve"> reduc</w:t>
      </w:r>
      <w:r w:rsidR="008C44B4">
        <w:rPr>
          <w:rFonts w:asciiTheme="majorBidi" w:eastAsia="Calibri" w:hAnsiTheme="majorBidi" w:cstheme="majorBidi"/>
          <w:color w:val="000000" w:themeColor="text1"/>
          <w:sz w:val="20"/>
          <w:szCs w:val="20"/>
        </w:rPr>
        <w:t>ing</w:t>
      </w:r>
      <w:r w:rsidR="008C44B4" w:rsidRPr="005A57F7">
        <w:rPr>
          <w:rFonts w:asciiTheme="majorBidi" w:eastAsia="Calibri" w:hAnsiTheme="majorBidi" w:cstheme="majorBidi"/>
          <w:color w:val="000000" w:themeColor="text1"/>
          <w:sz w:val="20"/>
          <w:szCs w:val="20"/>
        </w:rPr>
        <w:t xml:space="preserve"> excretion</w:t>
      </w:r>
      <w:r w:rsidR="008C44B4">
        <w:rPr>
          <w:rFonts w:asciiTheme="majorBidi" w:eastAsia="Calibri" w:hAnsiTheme="majorBidi" w:cstheme="majorBidi"/>
          <w:color w:val="000000" w:themeColor="text1"/>
          <w:sz w:val="20"/>
          <w:szCs w:val="20"/>
        </w:rPr>
        <w:t xml:space="preserve"> of</w:t>
      </w:r>
      <w:r w:rsidRPr="005A57F7">
        <w:rPr>
          <w:rFonts w:asciiTheme="majorBidi" w:eastAsia="Calibri" w:hAnsiTheme="majorBidi" w:cstheme="majorBidi"/>
          <w:color w:val="000000" w:themeColor="text1"/>
          <w:sz w:val="20"/>
          <w:szCs w:val="20"/>
        </w:rPr>
        <w:t xml:space="preserve"> both urinary and fecal calcium and produced a daily calcium balance indistinguishable from zero </w:t>
      </w:r>
      <w:r w:rsidRPr="005A57F7">
        <w:rPr>
          <w:rFonts w:asciiTheme="majorBidi" w:eastAsia="Calibri" w:hAnsiTheme="majorBidi" w:cstheme="majorBidi"/>
          <w:b/>
          <w:bCs/>
          <w:color w:val="000000" w:themeColor="text1"/>
          <w:sz w:val="20"/>
          <w:szCs w:val="20"/>
        </w:rPr>
        <w:t>(Litzow J et al., 1976).</w:t>
      </w:r>
      <w:r w:rsidRPr="005A57F7">
        <w:rPr>
          <w:rFonts w:asciiTheme="majorBidi" w:eastAsia="Calibri" w:hAnsiTheme="majorBidi" w:cstheme="majorBidi"/>
          <w:color w:val="000000" w:themeColor="text1"/>
          <w:sz w:val="20"/>
          <w:szCs w:val="20"/>
        </w:rPr>
        <w:t xml:space="preserve"> </w:t>
      </w:r>
      <w:r w:rsidR="008C44B4" w:rsidRPr="005A57F7">
        <w:rPr>
          <w:rFonts w:asciiTheme="majorBidi" w:eastAsia="Calibri" w:hAnsiTheme="majorBidi" w:cstheme="majorBidi"/>
          <w:color w:val="000000" w:themeColor="text1"/>
          <w:sz w:val="20"/>
          <w:szCs w:val="20"/>
        </w:rPr>
        <w:t xml:space="preserve">MA </w:t>
      </w:r>
      <w:r w:rsidR="008C44B4">
        <w:rPr>
          <w:rFonts w:asciiTheme="majorBidi" w:eastAsia="Calibri" w:hAnsiTheme="majorBidi" w:cstheme="majorBidi"/>
          <w:color w:val="000000" w:themeColor="text1"/>
          <w:sz w:val="20"/>
          <w:szCs w:val="20"/>
        </w:rPr>
        <w:t>c</w:t>
      </w:r>
      <w:r w:rsidRPr="005A57F7">
        <w:rPr>
          <w:rFonts w:asciiTheme="majorBidi" w:eastAsia="Calibri" w:hAnsiTheme="majorBidi" w:cstheme="majorBidi"/>
          <w:color w:val="000000" w:themeColor="text1"/>
          <w:sz w:val="20"/>
          <w:szCs w:val="20"/>
        </w:rPr>
        <w:t xml:space="preserve">orrection by </w:t>
      </w:r>
      <w:bookmarkStart w:id="17" w:name="_Hlk68111077"/>
      <w:r w:rsidRPr="005A57F7">
        <w:rPr>
          <w:rFonts w:asciiTheme="majorBidi" w:eastAsia="Calibri" w:hAnsiTheme="majorBidi" w:cstheme="majorBidi"/>
          <w:color w:val="000000" w:themeColor="text1"/>
          <w:sz w:val="20"/>
          <w:szCs w:val="20"/>
        </w:rPr>
        <w:t>NaHCO3</w:t>
      </w:r>
      <w:bookmarkEnd w:id="17"/>
      <w:r w:rsidRPr="005A57F7">
        <w:rPr>
          <w:rFonts w:asciiTheme="majorBidi" w:eastAsia="Calibri" w:hAnsiTheme="majorBidi" w:cstheme="majorBidi"/>
          <w:color w:val="000000" w:themeColor="text1"/>
          <w:sz w:val="20"/>
          <w:szCs w:val="20"/>
        </w:rPr>
        <w:t xml:space="preserve"> </w:t>
      </w:r>
      <w:r w:rsidR="008C44B4">
        <w:rPr>
          <w:rFonts w:asciiTheme="majorBidi" w:eastAsia="Calibri" w:hAnsiTheme="majorBidi" w:cstheme="majorBidi"/>
          <w:color w:val="000000" w:themeColor="text1"/>
          <w:sz w:val="20"/>
          <w:szCs w:val="20"/>
        </w:rPr>
        <w:t>administration</w:t>
      </w:r>
      <w:r w:rsidRPr="005A57F7">
        <w:rPr>
          <w:rFonts w:asciiTheme="majorBidi" w:eastAsia="Calibri" w:hAnsiTheme="majorBidi" w:cstheme="majorBidi"/>
          <w:color w:val="000000" w:themeColor="text1"/>
          <w:sz w:val="20"/>
          <w:szCs w:val="20"/>
        </w:rPr>
        <w:t xml:space="preserve"> </w:t>
      </w:r>
      <w:r w:rsidR="008C44B4">
        <w:rPr>
          <w:rFonts w:asciiTheme="majorBidi" w:eastAsia="Calibri" w:hAnsiTheme="majorBidi" w:cstheme="majorBidi"/>
          <w:color w:val="000000" w:themeColor="text1"/>
          <w:sz w:val="20"/>
          <w:szCs w:val="20"/>
        </w:rPr>
        <w:t>increas</w:t>
      </w:r>
      <w:r w:rsidRPr="005A57F7">
        <w:rPr>
          <w:rFonts w:asciiTheme="majorBidi" w:eastAsia="Calibri" w:hAnsiTheme="majorBidi" w:cstheme="majorBidi"/>
          <w:color w:val="000000" w:themeColor="text1"/>
          <w:sz w:val="20"/>
          <w:szCs w:val="20"/>
        </w:rPr>
        <w:t xml:space="preserve">es 1,25(OH)2D3 in vitamin D deficient CKD patients </w:t>
      </w:r>
      <w:r w:rsidRPr="005A57F7">
        <w:rPr>
          <w:rFonts w:asciiTheme="majorBidi" w:eastAsia="Calibri" w:hAnsiTheme="majorBidi" w:cstheme="majorBidi"/>
          <w:b/>
          <w:bCs/>
          <w:color w:val="000000" w:themeColor="text1"/>
          <w:sz w:val="20"/>
          <w:szCs w:val="20"/>
        </w:rPr>
        <w:t>(Lu K et al., 1995).</w:t>
      </w:r>
      <w:r w:rsidRPr="005A57F7">
        <w:rPr>
          <w:rFonts w:asciiTheme="majorBidi" w:eastAsia="Calibri" w:hAnsiTheme="majorBidi" w:cstheme="majorBidi"/>
          <w:color w:val="000000" w:themeColor="text1"/>
          <w:sz w:val="20"/>
          <w:szCs w:val="20"/>
        </w:rPr>
        <w:t xml:space="preserve"> So, correction of MA lead to increase of vitamin D level and reduced both urinary and fecal calcium excretion that </w:t>
      </w:r>
      <w:r w:rsidR="008C44B4" w:rsidRPr="005A57F7">
        <w:rPr>
          <w:rFonts w:asciiTheme="majorBidi" w:eastAsia="Calibri" w:hAnsiTheme="majorBidi" w:cstheme="majorBidi"/>
          <w:color w:val="000000" w:themeColor="text1"/>
          <w:sz w:val="20"/>
          <w:szCs w:val="20"/>
        </w:rPr>
        <w:t>led</w:t>
      </w:r>
      <w:r w:rsidRPr="005A57F7">
        <w:rPr>
          <w:rFonts w:asciiTheme="majorBidi" w:eastAsia="Calibri" w:hAnsiTheme="majorBidi" w:cstheme="majorBidi"/>
          <w:color w:val="000000" w:themeColor="text1"/>
          <w:sz w:val="20"/>
          <w:szCs w:val="20"/>
        </w:rPr>
        <w:t xml:space="preserve"> to increase of total serum calcium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OSBT.</w:t>
      </w:r>
    </w:p>
    <w:p w14:paraId="323D5535" w14:textId="518791D5" w:rsidR="005A57F7" w:rsidRPr="005A57F7" w:rsidRDefault="005A57F7" w:rsidP="005A57F7">
      <w:pPr>
        <w:bidi w:val="0"/>
        <w:spacing w:after="0" w:line="240" w:lineRule="auto"/>
        <w:ind w:firstLine="360"/>
        <w:jc w:val="both"/>
        <w:rPr>
          <w:rFonts w:asciiTheme="majorBidi" w:eastAsia="Calibri" w:hAnsiTheme="majorBidi" w:cstheme="majorBidi"/>
          <w:b/>
          <w:bCs/>
          <w:i/>
          <w:iCs/>
          <w:color w:val="000000" w:themeColor="text1"/>
          <w:sz w:val="20"/>
          <w:szCs w:val="20"/>
        </w:rPr>
      </w:pPr>
      <w:r w:rsidRPr="005A57F7">
        <w:rPr>
          <w:rFonts w:asciiTheme="majorBidi" w:eastAsia="Calibri" w:hAnsiTheme="majorBidi" w:cstheme="majorBidi"/>
          <w:color w:val="000000" w:themeColor="text1"/>
          <w:sz w:val="20"/>
          <w:szCs w:val="20"/>
        </w:rPr>
        <w:t xml:space="preserve">There was statistically significant decrease of PTH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r w:rsidR="008C44B4">
        <w:rPr>
          <w:rFonts w:asciiTheme="majorBidi" w:eastAsia="Calibri" w:hAnsiTheme="majorBidi" w:cstheme="majorBidi"/>
          <w:color w:val="000000" w:themeColor="text1"/>
          <w:sz w:val="20"/>
          <w:szCs w:val="20"/>
        </w:rPr>
        <w:t>OSBT</w:t>
      </w:r>
      <w:r w:rsidRPr="005A57F7">
        <w:rPr>
          <w:rFonts w:asciiTheme="majorBidi" w:eastAsia="Calibri" w:hAnsiTheme="majorBidi" w:cstheme="majorBidi"/>
          <w:color w:val="000000" w:themeColor="text1"/>
          <w:sz w:val="20"/>
          <w:szCs w:val="20"/>
        </w:rPr>
        <w:t xml:space="preserve"> and this is concordant with </w:t>
      </w:r>
      <w:r w:rsidRPr="005A57F7">
        <w:rPr>
          <w:rFonts w:asciiTheme="majorBidi" w:eastAsia="Calibri" w:hAnsiTheme="majorBidi" w:cstheme="majorBidi"/>
          <w:b/>
          <w:bCs/>
          <w:i/>
          <w:iCs/>
          <w:color w:val="000000" w:themeColor="text1"/>
          <w:sz w:val="20"/>
          <w:szCs w:val="20"/>
        </w:rPr>
        <w:t>Mathur RP et al 2006,</w:t>
      </w:r>
      <w:r w:rsidRPr="005A57F7">
        <w:rPr>
          <w:rFonts w:asciiTheme="majorBidi" w:eastAsia="Calibri" w:hAnsiTheme="majorBidi" w:cstheme="majorBidi"/>
          <w:color w:val="000000" w:themeColor="text1"/>
          <w:sz w:val="20"/>
          <w:szCs w:val="20"/>
        </w:rPr>
        <w:t xml:space="preserve"> as they concluded that after</w:t>
      </w:r>
      <w:r w:rsidR="008C44B4" w:rsidRPr="005A57F7">
        <w:rPr>
          <w:rFonts w:asciiTheme="majorBidi" w:eastAsia="Calibri" w:hAnsiTheme="majorBidi" w:cstheme="majorBidi"/>
          <w:color w:val="000000" w:themeColor="text1"/>
          <w:sz w:val="20"/>
          <w:szCs w:val="20"/>
        </w:rPr>
        <w:t xml:space="preserve"> MA</w:t>
      </w:r>
      <w:r w:rsidRPr="005A57F7">
        <w:rPr>
          <w:rFonts w:asciiTheme="majorBidi" w:eastAsia="Calibri" w:hAnsiTheme="majorBidi" w:cstheme="majorBidi"/>
          <w:color w:val="000000" w:themeColor="text1"/>
          <w:sz w:val="20"/>
          <w:szCs w:val="20"/>
        </w:rPr>
        <w:t xml:space="preserve"> correction in </w:t>
      </w:r>
      <w:r w:rsidR="008C44B4" w:rsidRPr="005A57F7">
        <w:rPr>
          <w:rFonts w:asciiTheme="majorBidi" w:eastAsia="Calibri" w:hAnsiTheme="majorBidi" w:cstheme="majorBidi"/>
          <w:color w:val="000000" w:themeColor="text1"/>
          <w:sz w:val="20"/>
          <w:szCs w:val="20"/>
        </w:rPr>
        <w:t xml:space="preserve">CKD </w:t>
      </w:r>
      <w:r w:rsidRPr="005A57F7">
        <w:rPr>
          <w:rFonts w:asciiTheme="majorBidi" w:eastAsia="Calibri" w:hAnsiTheme="majorBidi" w:cstheme="majorBidi"/>
          <w:color w:val="000000" w:themeColor="text1"/>
          <w:sz w:val="20"/>
          <w:szCs w:val="20"/>
        </w:rPr>
        <w:t xml:space="preserve">patients it attenuates </w:t>
      </w:r>
      <w:r w:rsidR="008C44B4" w:rsidRPr="005A57F7">
        <w:rPr>
          <w:rFonts w:asciiTheme="majorBidi" w:eastAsia="Calibri" w:hAnsiTheme="majorBidi" w:cstheme="majorBidi"/>
          <w:color w:val="000000" w:themeColor="text1"/>
          <w:sz w:val="20"/>
          <w:szCs w:val="20"/>
        </w:rPr>
        <w:t xml:space="preserve">PTH </w:t>
      </w:r>
      <w:r w:rsidRPr="005A57F7">
        <w:rPr>
          <w:rFonts w:asciiTheme="majorBidi" w:eastAsia="Calibri" w:hAnsiTheme="majorBidi" w:cstheme="majorBidi"/>
          <w:color w:val="000000" w:themeColor="text1"/>
          <w:sz w:val="20"/>
          <w:szCs w:val="20"/>
        </w:rPr>
        <w:t>rise,</w:t>
      </w:r>
      <w:r w:rsidR="007D5BC8">
        <w:rPr>
          <w:rFonts w:asciiTheme="majorBidi" w:eastAsia="Calibri" w:hAnsiTheme="majorBidi" w:cstheme="majorBidi"/>
          <w:color w:val="000000" w:themeColor="text1"/>
          <w:sz w:val="20"/>
          <w:szCs w:val="20"/>
        </w:rPr>
        <w:t xml:space="preserve"> </w:t>
      </w:r>
      <w:r w:rsidR="008C44B4">
        <w:rPr>
          <w:rFonts w:asciiTheme="majorBidi" w:eastAsia="Calibri" w:hAnsiTheme="majorBidi" w:cstheme="majorBidi"/>
          <w:color w:val="000000" w:themeColor="text1"/>
          <w:sz w:val="20"/>
          <w:szCs w:val="20"/>
        </w:rPr>
        <w:t>that</w:t>
      </w:r>
      <w:r w:rsidRPr="005A57F7">
        <w:rPr>
          <w:rFonts w:asciiTheme="majorBidi" w:eastAsia="Calibri" w:hAnsiTheme="majorBidi" w:cstheme="majorBidi"/>
          <w:color w:val="000000" w:themeColor="text1"/>
          <w:sz w:val="20"/>
          <w:szCs w:val="20"/>
        </w:rPr>
        <w:t xml:space="preserve"> </w:t>
      </w:r>
      <w:r w:rsidR="007D5BC8">
        <w:rPr>
          <w:rFonts w:asciiTheme="majorBidi" w:eastAsia="Calibri" w:hAnsiTheme="majorBidi" w:cstheme="majorBidi"/>
          <w:color w:val="000000" w:themeColor="text1"/>
          <w:sz w:val="20"/>
          <w:szCs w:val="20"/>
        </w:rPr>
        <w:t xml:space="preserve">may </w:t>
      </w:r>
      <w:r w:rsidRPr="005A57F7">
        <w:rPr>
          <w:rFonts w:asciiTheme="majorBidi" w:eastAsia="Calibri" w:hAnsiTheme="majorBidi" w:cstheme="majorBidi"/>
          <w:color w:val="000000" w:themeColor="text1"/>
          <w:sz w:val="20"/>
          <w:szCs w:val="20"/>
        </w:rPr>
        <w:t xml:space="preserve">prevent </w:t>
      </w:r>
      <w:r w:rsidR="007D5BC8">
        <w:rPr>
          <w:rFonts w:asciiTheme="majorBidi" w:eastAsia="Calibri" w:hAnsiTheme="majorBidi" w:cstheme="majorBidi"/>
          <w:color w:val="000000" w:themeColor="text1"/>
          <w:sz w:val="20"/>
          <w:szCs w:val="20"/>
        </w:rPr>
        <w:t xml:space="preserve">bad </w:t>
      </w:r>
      <w:r w:rsidRPr="005A57F7">
        <w:rPr>
          <w:rFonts w:asciiTheme="majorBidi" w:eastAsia="Calibri" w:hAnsiTheme="majorBidi" w:cstheme="majorBidi"/>
          <w:color w:val="000000" w:themeColor="text1"/>
          <w:sz w:val="20"/>
          <w:szCs w:val="20"/>
        </w:rPr>
        <w:t>long-term co</w:t>
      </w:r>
      <w:r w:rsidR="007D5BC8">
        <w:rPr>
          <w:rFonts w:asciiTheme="majorBidi" w:eastAsia="Calibri" w:hAnsiTheme="majorBidi" w:cstheme="majorBidi"/>
          <w:color w:val="000000" w:themeColor="text1"/>
          <w:sz w:val="20"/>
          <w:szCs w:val="20"/>
        </w:rPr>
        <w:t>mplications</w:t>
      </w:r>
      <w:r w:rsidRPr="005A57F7">
        <w:rPr>
          <w:rFonts w:asciiTheme="majorBidi" w:eastAsia="Calibri" w:hAnsiTheme="majorBidi" w:cstheme="majorBidi"/>
          <w:color w:val="000000" w:themeColor="text1"/>
          <w:sz w:val="20"/>
          <w:szCs w:val="20"/>
        </w:rPr>
        <w:t xml:space="preserve"> of secondary hyperparathyroidism. </w:t>
      </w:r>
      <w:r w:rsidR="007D5BC8" w:rsidRPr="005A57F7">
        <w:rPr>
          <w:rFonts w:asciiTheme="majorBidi" w:eastAsia="Calibri" w:hAnsiTheme="majorBidi" w:cstheme="majorBidi"/>
          <w:color w:val="000000" w:themeColor="text1"/>
          <w:sz w:val="20"/>
          <w:szCs w:val="20"/>
        </w:rPr>
        <w:t xml:space="preserve">MA </w:t>
      </w:r>
      <w:r w:rsidR="007D5BC8">
        <w:rPr>
          <w:rFonts w:asciiTheme="majorBidi" w:eastAsia="Calibri" w:hAnsiTheme="majorBidi" w:cstheme="majorBidi"/>
          <w:color w:val="000000" w:themeColor="text1"/>
          <w:sz w:val="20"/>
          <w:szCs w:val="20"/>
        </w:rPr>
        <w:t>t</w:t>
      </w:r>
      <w:r w:rsidRPr="005A57F7">
        <w:rPr>
          <w:rFonts w:asciiTheme="majorBidi" w:eastAsia="Calibri" w:hAnsiTheme="majorBidi" w:cstheme="majorBidi"/>
          <w:color w:val="000000" w:themeColor="text1"/>
          <w:sz w:val="20"/>
          <w:szCs w:val="20"/>
        </w:rPr>
        <w:t xml:space="preserve">reatment increase the </w:t>
      </w:r>
      <w:r w:rsidR="007D5BC8" w:rsidRPr="005A57F7">
        <w:rPr>
          <w:rFonts w:asciiTheme="majorBidi" w:eastAsia="Calibri" w:hAnsiTheme="majorBidi" w:cstheme="majorBidi"/>
          <w:color w:val="000000" w:themeColor="text1"/>
          <w:sz w:val="20"/>
          <w:szCs w:val="20"/>
        </w:rPr>
        <w:t xml:space="preserve">parathyroid glands </w:t>
      </w:r>
      <w:r w:rsidRPr="005A57F7">
        <w:rPr>
          <w:rFonts w:asciiTheme="majorBidi" w:eastAsia="Calibri" w:hAnsiTheme="majorBidi" w:cstheme="majorBidi"/>
          <w:color w:val="000000" w:themeColor="text1"/>
          <w:sz w:val="20"/>
          <w:szCs w:val="20"/>
        </w:rPr>
        <w:t>sensitivity to calcium</w:t>
      </w:r>
      <w:r w:rsidR="007D5BC8">
        <w:rPr>
          <w:rFonts w:asciiTheme="majorBidi" w:eastAsia="Calibri" w:hAnsiTheme="majorBidi" w:cstheme="majorBidi"/>
          <w:color w:val="000000" w:themeColor="text1"/>
          <w:sz w:val="20"/>
          <w:szCs w:val="20"/>
        </w:rPr>
        <w:t xml:space="preserve"> so, </w:t>
      </w:r>
      <w:r w:rsidRPr="005A57F7">
        <w:rPr>
          <w:rFonts w:asciiTheme="majorBidi" w:eastAsia="Calibri" w:hAnsiTheme="majorBidi" w:cstheme="majorBidi"/>
          <w:color w:val="000000" w:themeColor="text1"/>
          <w:sz w:val="20"/>
          <w:szCs w:val="20"/>
        </w:rPr>
        <w:t xml:space="preserve">PTH   </w:t>
      </w:r>
      <w:r w:rsidR="00A33090">
        <w:rPr>
          <w:rFonts w:asciiTheme="majorBidi" w:eastAsia="Calibri" w:hAnsiTheme="majorBidi" w:cstheme="majorBidi"/>
          <w:color w:val="000000" w:themeColor="text1"/>
          <w:sz w:val="20"/>
          <w:szCs w:val="20"/>
        </w:rPr>
        <w:t>decreased</w:t>
      </w:r>
      <w:r w:rsidRPr="005A57F7">
        <w:rPr>
          <w:rFonts w:asciiTheme="majorBidi" w:eastAsia="Calibri" w:hAnsiTheme="majorBidi" w:cstheme="majorBidi"/>
          <w:color w:val="000000" w:themeColor="text1"/>
          <w:sz w:val="20"/>
          <w:szCs w:val="20"/>
        </w:rPr>
        <w:t xml:space="preserve">   in   the year after alkali therapy was initiated</w:t>
      </w:r>
      <w:r w:rsidRPr="005A57F7">
        <w:rPr>
          <w:rFonts w:asciiTheme="majorBidi" w:eastAsia="Calibri" w:hAnsiTheme="majorBidi" w:cstheme="majorBidi"/>
          <w:b/>
          <w:bCs/>
          <w:i/>
          <w:iCs/>
          <w:color w:val="000000" w:themeColor="text1"/>
          <w:sz w:val="20"/>
          <w:szCs w:val="20"/>
        </w:rPr>
        <w:t xml:space="preserve"> (Graham et al., 1997).</w:t>
      </w:r>
      <w:r w:rsidRPr="005A57F7">
        <w:rPr>
          <w:rFonts w:asciiTheme="majorBidi" w:eastAsia="Calibri" w:hAnsiTheme="majorBidi" w:cstheme="majorBidi"/>
          <w:color w:val="000000" w:themeColor="text1"/>
          <w:sz w:val="20"/>
          <w:szCs w:val="20"/>
        </w:rPr>
        <w:t xml:space="preserve"> So, correction of MA lead to increase of total calcium also increase the sensitivity of the parathyroid glands to calcium leading to decrease of PTH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OSBT.</w:t>
      </w:r>
    </w:p>
    <w:p w14:paraId="0DE5082D" w14:textId="259815B9" w:rsidR="005A57F7" w:rsidRPr="005A57F7" w:rsidRDefault="005A57F7" w:rsidP="005A57F7">
      <w:pPr>
        <w:bidi w:val="0"/>
        <w:spacing w:after="0" w:line="240" w:lineRule="auto"/>
        <w:ind w:firstLine="360"/>
        <w:jc w:val="both"/>
        <w:rPr>
          <w:rFonts w:asciiTheme="majorBidi" w:eastAsia="Calibri" w:hAnsiTheme="majorBidi" w:cstheme="majorBidi"/>
          <w:b/>
          <w:bCs/>
          <w:i/>
          <w:iCs/>
          <w:color w:val="000000" w:themeColor="text1"/>
          <w:sz w:val="20"/>
          <w:szCs w:val="20"/>
        </w:rPr>
      </w:pPr>
      <w:r w:rsidRPr="005A57F7">
        <w:rPr>
          <w:rFonts w:asciiTheme="majorBidi" w:eastAsia="Calibri" w:hAnsiTheme="majorBidi" w:cstheme="majorBidi"/>
          <w:color w:val="000000" w:themeColor="text1"/>
          <w:sz w:val="20"/>
          <w:szCs w:val="20"/>
        </w:rPr>
        <w:t xml:space="preserve">There was statistically significant decrease serum phosphorous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w:t>
      </w:r>
      <w:bookmarkStart w:id="18" w:name="_Hlk68110868"/>
      <w:r w:rsidR="00A33090">
        <w:rPr>
          <w:rFonts w:asciiTheme="majorBidi" w:eastAsia="Calibri" w:hAnsiTheme="majorBidi" w:cstheme="majorBidi"/>
          <w:color w:val="000000" w:themeColor="text1"/>
          <w:sz w:val="20"/>
          <w:szCs w:val="20"/>
        </w:rPr>
        <w:t>O</w:t>
      </w:r>
      <w:r w:rsidR="001C598A">
        <w:rPr>
          <w:rFonts w:asciiTheme="majorBidi" w:eastAsia="Calibri" w:hAnsiTheme="majorBidi" w:cstheme="majorBidi"/>
          <w:color w:val="000000" w:themeColor="text1"/>
          <w:sz w:val="20"/>
          <w:szCs w:val="20"/>
        </w:rPr>
        <w:t>SBT</w:t>
      </w:r>
      <w:bookmarkEnd w:id="18"/>
      <w:r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lang w:val="en-GB"/>
        </w:rPr>
        <w:t xml:space="preserve">As, </w:t>
      </w:r>
      <w:r w:rsidR="001C598A">
        <w:rPr>
          <w:rFonts w:asciiTheme="majorBidi" w:eastAsia="Calibri" w:hAnsiTheme="majorBidi" w:cstheme="majorBidi"/>
          <w:color w:val="000000" w:themeColor="text1"/>
          <w:sz w:val="20"/>
          <w:szCs w:val="20"/>
          <w:lang w:val="en-GB"/>
        </w:rPr>
        <w:t>CKD</w:t>
      </w:r>
      <w:r w:rsidRPr="005A57F7">
        <w:rPr>
          <w:rFonts w:asciiTheme="majorBidi" w:eastAsia="Calibri" w:hAnsiTheme="majorBidi" w:cstheme="majorBidi"/>
          <w:color w:val="000000" w:themeColor="text1"/>
          <w:sz w:val="20"/>
          <w:szCs w:val="20"/>
          <w:lang w:val="en-GB"/>
        </w:rPr>
        <w:t xml:space="preserve"> progress, there is </w:t>
      </w:r>
      <w:r w:rsidR="001C598A">
        <w:rPr>
          <w:rFonts w:asciiTheme="majorBidi" w:eastAsia="Calibri" w:hAnsiTheme="majorBidi" w:cstheme="majorBidi"/>
          <w:color w:val="000000" w:themeColor="text1"/>
          <w:sz w:val="20"/>
          <w:szCs w:val="20"/>
          <w:lang w:val="en-GB"/>
        </w:rPr>
        <w:t>decreased</w:t>
      </w:r>
      <w:r w:rsidRPr="005A57F7">
        <w:rPr>
          <w:rFonts w:asciiTheme="majorBidi" w:eastAsia="Calibri" w:hAnsiTheme="majorBidi" w:cstheme="majorBidi"/>
          <w:color w:val="000000" w:themeColor="text1"/>
          <w:sz w:val="20"/>
          <w:szCs w:val="20"/>
          <w:lang w:val="en-GB"/>
        </w:rPr>
        <w:t xml:space="preserve"> </w:t>
      </w:r>
      <w:r w:rsidR="001C598A" w:rsidRPr="005A57F7">
        <w:rPr>
          <w:rFonts w:asciiTheme="majorBidi" w:eastAsia="Calibri" w:hAnsiTheme="majorBidi" w:cstheme="majorBidi"/>
          <w:color w:val="000000" w:themeColor="text1"/>
          <w:sz w:val="20"/>
          <w:szCs w:val="20"/>
          <w:lang w:val="en-GB"/>
        </w:rPr>
        <w:t xml:space="preserve">phosphate </w:t>
      </w:r>
      <w:r w:rsidRPr="005A57F7">
        <w:rPr>
          <w:rFonts w:asciiTheme="majorBidi" w:eastAsia="Calibri" w:hAnsiTheme="majorBidi" w:cstheme="majorBidi"/>
          <w:color w:val="000000" w:themeColor="text1"/>
          <w:sz w:val="20"/>
          <w:szCs w:val="20"/>
          <w:lang w:val="en-GB"/>
        </w:rPr>
        <w:t xml:space="preserve">filtration and excretion </w:t>
      </w:r>
      <w:r w:rsidR="001C598A">
        <w:rPr>
          <w:rFonts w:asciiTheme="majorBidi" w:eastAsia="Calibri" w:hAnsiTheme="majorBidi" w:cstheme="majorBidi"/>
          <w:color w:val="000000" w:themeColor="text1"/>
          <w:sz w:val="20"/>
          <w:szCs w:val="20"/>
          <w:lang w:val="en-GB"/>
        </w:rPr>
        <w:t>causing</w:t>
      </w:r>
      <w:r w:rsidRPr="005A57F7">
        <w:rPr>
          <w:rFonts w:asciiTheme="majorBidi" w:eastAsia="Calibri" w:hAnsiTheme="majorBidi" w:cstheme="majorBidi"/>
          <w:color w:val="000000" w:themeColor="text1"/>
          <w:sz w:val="20"/>
          <w:szCs w:val="20"/>
          <w:lang w:val="en-GB"/>
        </w:rPr>
        <w:t xml:space="preserve"> hyperphosphatemia </w:t>
      </w:r>
      <w:r w:rsidRPr="005A57F7">
        <w:rPr>
          <w:rFonts w:asciiTheme="majorBidi" w:eastAsia="Calibri" w:hAnsiTheme="majorBidi" w:cstheme="majorBidi"/>
          <w:b/>
          <w:bCs/>
          <w:color w:val="000000" w:themeColor="text1"/>
          <w:sz w:val="20"/>
          <w:szCs w:val="20"/>
          <w:lang w:val="en-GB"/>
        </w:rPr>
        <w:t>(Arora k et al., 2018)</w:t>
      </w:r>
      <w:r w:rsidRPr="005A57F7">
        <w:rPr>
          <w:rFonts w:asciiTheme="majorBidi" w:eastAsia="Calibri" w:hAnsiTheme="majorBidi" w:cstheme="majorBidi"/>
          <w:color w:val="000000" w:themeColor="text1"/>
          <w:sz w:val="20"/>
          <w:szCs w:val="20"/>
          <w:lang w:val="en-GB"/>
        </w:rPr>
        <w:t>.</w:t>
      </w:r>
      <w:r w:rsidRPr="005A57F7">
        <w:rPr>
          <w:rFonts w:asciiTheme="majorBidi" w:eastAsia="Calibri" w:hAnsiTheme="majorBidi" w:cstheme="majorBidi"/>
          <w:color w:val="000000" w:themeColor="text1"/>
          <w:sz w:val="20"/>
          <w:szCs w:val="20"/>
        </w:rPr>
        <w:t xml:space="preserve"> As in this group after </w:t>
      </w:r>
      <w:r w:rsidR="001C598A">
        <w:rPr>
          <w:rFonts w:asciiTheme="majorBidi" w:eastAsia="Calibri" w:hAnsiTheme="majorBidi" w:cstheme="majorBidi"/>
          <w:color w:val="000000" w:themeColor="text1"/>
          <w:sz w:val="20"/>
          <w:szCs w:val="20"/>
        </w:rPr>
        <w:t>OSBT,</w:t>
      </w:r>
      <w:r w:rsidRPr="005A57F7">
        <w:rPr>
          <w:rFonts w:asciiTheme="majorBidi" w:eastAsia="Calibri" w:hAnsiTheme="majorBidi" w:cstheme="majorBidi"/>
          <w:color w:val="000000" w:themeColor="text1"/>
          <w:sz w:val="20"/>
          <w:szCs w:val="20"/>
        </w:rPr>
        <w:t xml:space="preserve"> there was </w:t>
      </w:r>
      <w:r w:rsidR="001C598A" w:rsidRPr="005A57F7">
        <w:rPr>
          <w:rFonts w:asciiTheme="majorBidi" w:eastAsia="Calibri" w:hAnsiTheme="majorBidi" w:cstheme="majorBidi"/>
          <w:color w:val="000000" w:themeColor="text1"/>
          <w:sz w:val="20"/>
          <w:szCs w:val="20"/>
        </w:rPr>
        <w:t xml:space="preserve">eGFR </w:t>
      </w:r>
      <w:r w:rsidRPr="005A57F7">
        <w:rPr>
          <w:rFonts w:asciiTheme="majorBidi" w:eastAsia="Calibri" w:hAnsiTheme="majorBidi" w:cstheme="majorBidi"/>
          <w:color w:val="000000" w:themeColor="text1"/>
          <w:sz w:val="20"/>
          <w:szCs w:val="20"/>
        </w:rPr>
        <w:t>increase</w:t>
      </w:r>
      <w:r w:rsidR="001C598A">
        <w:rPr>
          <w:rFonts w:asciiTheme="majorBidi" w:eastAsia="Calibri" w:hAnsiTheme="majorBidi" w:cstheme="majorBidi"/>
          <w:color w:val="000000" w:themeColor="text1"/>
          <w:sz w:val="20"/>
          <w:szCs w:val="20"/>
        </w:rPr>
        <w:t>ment</w:t>
      </w:r>
      <w:r w:rsidRPr="005A57F7">
        <w:rPr>
          <w:rFonts w:asciiTheme="majorBidi" w:eastAsia="Calibri" w:hAnsiTheme="majorBidi" w:cstheme="majorBidi"/>
          <w:color w:val="000000" w:themeColor="text1"/>
          <w:sz w:val="20"/>
          <w:szCs w:val="20"/>
        </w:rPr>
        <w:t xml:space="preserve"> that </w:t>
      </w:r>
      <w:r w:rsidR="001C598A">
        <w:rPr>
          <w:rFonts w:asciiTheme="majorBidi" w:eastAsia="Calibri" w:hAnsiTheme="majorBidi" w:cstheme="majorBidi"/>
          <w:color w:val="000000" w:themeColor="text1"/>
          <w:sz w:val="20"/>
          <w:szCs w:val="20"/>
        </w:rPr>
        <w:t>causes</w:t>
      </w:r>
      <w:r w:rsidRPr="005A57F7">
        <w:rPr>
          <w:rFonts w:asciiTheme="majorBidi" w:eastAsia="Calibri" w:hAnsiTheme="majorBidi" w:cstheme="majorBidi"/>
          <w:color w:val="000000" w:themeColor="text1"/>
          <w:sz w:val="20"/>
          <w:szCs w:val="20"/>
        </w:rPr>
        <w:t xml:space="preserve"> increase of </w:t>
      </w:r>
      <w:r w:rsidR="001C598A" w:rsidRPr="005A57F7">
        <w:rPr>
          <w:rFonts w:asciiTheme="majorBidi" w:eastAsia="Calibri" w:hAnsiTheme="majorBidi" w:cstheme="majorBidi"/>
          <w:color w:val="000000" w:themeColor="text1"/>
          <w:sz w:val="20"/>
          <w:szCs w:val="20"/>
        </w:rPr>
        <w:t xml:space="preserve">phosphorous </w:t>
      </w:r>
      <w:r w:rsidRPr="005A57F7">
        <w:rPr>
          <w:rFonts w:asciiTheme="majorBidi" w:eastAsia="Calibri" w:hAnsiTheme="majorBidi" w:cstheme="majorBidi"/>
          <w:color w:val="000000" w:themeColor="text1"/>
          <w:sz w:val="20"/>
          <w:szCs w:val="20"/>
        </w:rPr>
        <w:t>urinary excretion.</w:t>
      </w:r>
    </w:p>
    <w:p w14:paraId="5963384C" w14:textId="64149FE6" w:rsidR="005A57F7" w:rsidRPr="005A57F7" w:rsidRDefault="005A57F7" w:rsidP="001C598A">
      <w:pPr>
        <w:bidi w:val="0"/>
        <w:spacing w:after="0" w:line="240" w:lineRule="auto"/>
        <w:ind w:firstLine="450"/>
        <w:jc w:val="both"/>
        <w:rPr>
          <w:rFonts w:asciiTheme="majorBidi" w:eastAsia="Calibri" w:hAnsiTheme="majorBidi" w:cstheme="majorBidi"/>
          <w:color w:val="000000" w:themeColor="text1"/>
          <w:sz w:val="20"/>
          <w:szCs w:val="20"/>
        </w:rPr>
      </w:pPr>
      <w:r w:rsidRPr="005A57F7">
        <w:rPr>
          <w:rFonts w:asciiTheme="majorBidi" w:eastAsia="Calibri" w:hAnsiTheme="majorBidi" w:cstheme="majorBidi"/>
          <w:color w:val="000000" w:themeColor="text1"/>
          <w:sz w:val="20"/>
          <w:szCs w:val="20"/>
        </w:rPr>
        <w:t xml:space="preserve">There was statistically significant decrease in serum uric acid level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r w:rsidR="001C598A" w:rsidRPr="001C598A">
        <w:rPr>
          <w:rFonts w:asciiTheme="majorBidi" w:eastAsia="Calibri" w:hAnsiTheme="majorBidi" w:cstheme="majorBidi"/>
          <w:color w:val="000000" w:themeColor="text1"/>
          <w:sz w:val="20"/>
          <w:szCs w:val="20"/>
        </w:rPr>
        <w:t xml:space="preserve">OSBT </w:t>
      </w:r>
      <w:r w:rsidRPr="005A57F7">
        <w:rPr>
          <w:rFonts w:asciiTheme="majorBidi" w:eastAsia="Calibri" w:hAnsiTheme="majorBidi" w:cstheme="majorBidi"/>
          <w:color w:val="000000" w:themeColor="text1"/>
          <w:sz w:val="20"/>
          <w:szCs w:val="20"/>
        </w:rPr>
        <w:t>and this is not concordant with from</w:t>
      </w:r>
      <w:r w:rsidRPr="005A57F7">
        <w:rPr>
          <w:rFonts w:asciiTheme="majorBidi" w:eastAsia="Calibri" w:hAnsiTheme="majorBidi" w:cstheme="majorBidi"/>
          <w:b/>
          <w:bCs/>
          <w:i/>
          <w:iCs/>
          <w:color w:val="000000" w:themeColor="text1"/>
          <w:sz w:val="20"/>
          <w:szCs w:val="20"/>
        </w:rPr>
        <w:t xml:space="preserve"> Rizzetto F et al</w:t>
      </w:r>
      <w:r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b/>
          <w:bCs/>
          <w:i/>
          <w:iCs/>
          <w:color w:val="000000" w:themeColor="text1"/>
          <w:sz w:val="20"/>
          <w:szCs w:val="20"/>
        </w:rPr>
        <w:t>2017</w:t>
      </w:r>
      <w:r w:rsidRPr="005A57F7">
        <w:rPr>
          <w:rFonts w:asciiTheme="majorBidi" w:eastAsia="Calibri" w:hAnsiTheme="majorBidi" w:cstheme="majorBidi"/>
          <w:color w:val="000000" w:themeColor="text1"/>
          <w:sz w:val="20"/>
          <w:szCs w:val="20"/>
        </w:rPr>
        <w:t xml:space="preserve"> as they concluded that after </w:t>
      </w:r>
      <w:r w:rsidR="001C598A" w:rsidRPr="005A57F7">
        <w:rPr>
          <w:rFonts w:asciiTheme="majorBidi" w:eastAsia="Calibri" w:hAnsiTheme="majorBidi" w:cstheme="majorBidi"/>
          <w:color w:val="000000" w:themeColor="text1"/>
          <w:sz w:val="20"/>
          <w:szCs w:val="20"/>
        </w:rPr>
        <w:t xml:space="preserve">oral NaHCO3 </w:t>
      </w:r>
      <w:r w:rsidR="001C598A">
        <w:rPr>
          <w:rFonts w:asciiTheme="majorBidi" w:eastAsia="Calibri" w:hAnsiTheme="majorBidi" w:cstheme="majorBidi"/>
          <w:color w:val="000000" w:themeColor="text1"/>
          <w:sz w:val="20"/>
          <w:szCs w:val="20"/>
        </w:rPr>
        <w:t xml:space="preserve">therapy for </w:t>
      </w:r>
      <w:r w:rsidRPr="005A57F7">
        <w:rPr>
          <w:rFonts w:asciiTheme="majorBidi" w:eastAsia="Calibri" w:hAnsiTheme="majorBidi" w:cstheme="majorBidi"/>
          <w:color w:val="000000" w:themeColor="text1"/>
          <w:sz w:val="20"/>
          <w:szCs w:val="20"/>
        </w:rPr>
        <w:t xml:space="preserve">1 year to reach serum HCO3¯levels &gt; 22 m M </w:t>
      </w:r>
      <w:r w:rsidR="001C598A">
        <w:rPr>
          <w:rFonts w:asciiTheme="majorBidi" w:eastAsia="Calibri" w:hAnsiTheme="majorBidi" w:cstheme="majorBidi"/>
          <w:color w:val="000000" w:themeColor="text1"/>
          <w:sz w:val="20"/>
          <w:szCs w:val="20"/>
        </w:rPr>
        <w:t>concluded</w:t>
      </w:r>
      <w:r w:rsidRPr="005A57F7">
        <w:rPr>
          <w:rFonts w:asciiTheme="majorBidi" w:eastAsia="Calibri" w:hAnsiTheme="majorBidi" w:cstheme="majorBidi"/>
          <w:color w:val="000000" w:themeColor="text1"/>
          <w:sz w:val="20"/>
          <w:szCs w:val="20"/>
        </w:rPr>
        <w:t xml:space="preserve"> that there w</w:t>
      </w:r>
      <w:r w:rsidR="001C598A">
        <w:rPr>
          <w:rFonts w:asciiTheme="majorBidi" w:eastAsia="Calibri" w:hAnsiTheme="majorBidi" w:cstheme="majorBidi"/>
          <w:color w:val="000000" w:themeColor="text1"/>
          <w:sz w:val="20"/>
          <w:szCs w:val="20"/>
        </w:rPr>
        <w:t>as</w:t>
      </w:r>
      <w:r w:rsidRPr="005A57F7">
        <w:rPr>
          <w:rFonts w:asciiTheme="majorBidi" w:eastAsia="Calibri" w:hAnsiTheme="majorBidi" w:cstheme="majorBidi"/>
          <w:color w:val="000000" w:themeColor="text1"/>
          <w:sz w:val="20"/>
          <w:szCs w:val="20"/>
        </w:rPr>
        <w:t xml:space="preserve"> no significant differences changes of serum uric acid compare pretreatment and post-treatment. Our </w:t>
      </w:r>
      <w:r w:rsidRPr="005A57F7">
        <w:rPr>
          <w:rFonts w:asciiTheme="majorBidi" w:eastAsia="Calibri" w:hAnsiTheme="majorBidi" w:cstheme="majorBidi"/>
          <w:color w:val="000000" w:themeColor="text1"/>
          <w:sz w:val="20"/>
          <w:szCs w:val="20"/>
        </w:rPr>
        <w:t xml:space="preserve">explanation is in this study serum uric acid before treatment was not elevated (6.6±1.0 mg/dl) but in our study serum uric acid before treatment was (8.9±0.6mg/dl).As, several hemodynamics and metabolic derangements can affect uric acid renal excretion acid-base imbalance as MA, variation of effective vascular volume such as renin-angiotensin system alteration, low urinary PH and insulin resistance can influence urate renal clearance </w:t>
      </w:r>
      <w:r w:rsidRPr="005A57F7">
        <w:rPr>
          <w:rFonts w:asciiTheme="majorBidi" w:eastAsia="Calibri" w:hAnsiTheme="majorBidi" w:cstheme="majorBidi"/>
          <w:b/>
          <w:bCs/>
          <w:color w:val="000000" w:themeColor="text1"/>
          <w:sz w:val="20"/>
          <w:szCs w:val="20"/>
        </w:rPr>
        <w:t>(Bruno CM et al., 2016)</w:t>
      </w:r>
      <w:r w:rsidRPr="005A57F7">
        <w:rPr>
          <w:rFonts w:asciiTheme="majorBidi" w:eastAsia="Calibri" w:hAnsiTheme="majorBidi" w:cstheme="majorBidi"/>
          <w:color w:val="000000" w:themeColor="text1"/>
          <w:sz w:val="20"/>
          <w:szCs w:val="20"/>
        </w:rPr>
        <w:t xml:space="preserve">, as in our study oral bicarbonate therapy decrease of urinary PH and increase of eGFR so all these factors increase urinary uric acid excretion.   </w:t>
      </w:r>
    </w:p>
    <w:p w14:paraId="590FB9E4" w14:textId="1F275F01" w:rsidR="005A57F7" w:rsidRPr="005A57F7" w:rsidRDefault="005A57F7" w:rsidP="001C598A">
      <w:pPr>
        <w:bidi w:val="0"/>
        <w:spacing w:after="0" w:line="240" w:lineRule="auto"/>
        <w:ind w:firstLine="450"/>
        <w:jc w:val="both"/>
        <w:rPr>
          <w:rFonts w:asciiTheme="majorBidi" w:eastAsia="Calibri" w:hAnsiTheme="majorBidi" w:cstheme="majorBidi"/>
          <w:color w:val="000000" w:themeColor="text1"/>
          <w:sz w:val="20"/>
          <w:szCs w:val="20"/>
          <w:rtl/>
        </w:rPr>
      </w:pPr>
      <w:r w:rsidRPr="005A57F7">
        <w:rPr>
          <w:rFonts w:asciiTheme="majorBidi" w:eastAsia="Calibri" w:hAnsiTheme="majorBidi" w:cstheme="majorBidi"/>
          <w:color w:val="000000" w:themeColor="text1"/>
          <w:sz w:val="20"/>
          <w:szCs w:val="20"/>
        </w:rPr>
        <w:t xml:space="preserve">There was statistically significant decrease in 24-hour urinary albumin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r w:rsidR="001C598A">
        <w:rPr>
          <w:rFonts w:asciiTheme="majorBidi" w:eastAsia="Calibri" w:hAnsiTheme="majorBidi" w:cstheme="majorBidi"/>
          <w:color w:val="000000" w:themeColor="text1"/>
          <w:sz w:val="20"/>
          <w:szCs w:val="20"/>
        </w:rPr>
        <w:t>OSBT</w:t>
      </w:r>
      <w:r w:rsidR="001C598A"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rPr>
        <w:t>and this is concordant with Mahajan et al., 2010</w:t>
      </w:r>
      <w:r w:rsidRPr="005A57F7">
        <w:rPr>
          <w:rFonts w:asciiTheme="majorBidi" w:eastAsia="Calibri" w:hAnsiTheme="majorBidi" w:cstheme="majorBidi"/>
          <w:b/>
          <w:bCs/>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concluded that </w:t>
      </w:r>
      <w:r w:rsidR="001C598A">
        <w:rPr>
          <w:rFonts w:asciiTheme="majorBidi" w:eastAsia="Calibri" w:hAnsiTheme="majorBidi" w:cstheme="majorBidi"/>
          <w:color w:val="000000" w:themeColor="text1"/>
          <w:sz w:val="20"/>
          <w:szCs w:val="20"/>
        </w:rPr>
        <w:t xml:space="preserve">CKD </w:t>
      </w:r>
      <w:r w:rsidRPr="005A57F7">
        <w:rPr>
          <w:rFonts w:asciiTheme="majorBidi" w:eastAsia="Calibri" w:hAnsiTheme="majorBidi" w:cstheme="majorBidi"/>
          <w:color w:val="000000" w:themeColor="text1"/>
          <w:sz w:val="20"/>
          <w:szCs w:val="20"/>
        </w:rPr>
        <w:t xml:space="preserve">patients who received </w:t>
      </w:r>
      <w:r w:rsidR="001C598A" w:rsidRPr="005A57F7">
        <w:rPr>
          <w:rFonts w:asciiTheme="majorBidi" w:eastAsia="Calibri" w:hAnsiTheme="majorBidi" w:cstheme="majorBidi"/>
          <w:color w:val="000000" w:themeColor="text1"/>
          <w:sz w:val="20"/>
          <w:szCs w:val="20"/>
        </w:rPr>
        <w:t>NaHCO3</w:t>
      </w:r>
      <w:r w:rsidR="001C598A">
        <w:rPr>
          <w:rFonts w:asciiTheme="majorBidi" w:eastAsia="Calibri" w:hAnsiTheme="majorBidi" w:cstheme="majorBidi"/>
          <w:color w:val="000000" w:themeColor="text1"/>
          <w:sz w:val="20"/>
          <w:szCs w:val="20"/>
        </w:rPr>
        <w:t xml:space="preserve"> had</w:t>
      </w:r>
      <w:r w:rsidRPr="005A57F7">
        <w:rPr>
          <w:rFonts w:asciiTheme="majorBidi" w:eastAsia="Calibri" w:hAnsiTheme="majorBidi" w:cstheme="majorBidi"/>
          <w:color w:val="000000" w:themeColor="text1"/>
          <w:sz w:val="20"/>
          <w:szCs w:val="20"/>
        </w:rPr>
        <w:t xml:space="preserve"> significantly less </w:t>
      </w:r>
      <w:r w:rsidR="001C598A" w:rsidRPr="005A57F7">
        <w:rPr>
          <w:rFonts w:asciiTheme="majorBidi" w:eastAsia="Calibri" w:hAnsiTheme="majorBidi" w:cstheme="majorBidi"/>
          <w:color w:val="000000" w:themeColor="text1"/>
          <w:sz w:val="20"/>
          <w:szCs w:val="20"/>
        </w:rPr>
        <w:t xml:space="preserve">decreases </w:t>
      </w:r>
      <w:r w:rsidRPr="005A57F7">
        <w:rPr>
          <w:rFonts w:asciiTheme="majorBidi" w:eastAsia="Calibri" w:hAnsiTheme="majorBidi" w:cstheme="majorBidi"/>
          <w:color w:val="000000" w:themeColor="text1"/>
          <w:sz w:val="20"/>
          <w:szCs w:val="20"/>
        </w:rPr>
        <w:t xml:space="preserve">of the eGFR, </w:t>
      </w:r>
      <w:r w:rsidR="001C598A" w:rsidRPr="005A57F7">
        <w:rPr>
          <w:rFonts w:asciiTheme="majorBidi" w:eastAsia="Calibri" w:hAnsiTheme="majorBidi" w:cstheme="majorBidi"/>
          <w:color w:val="000000" w:themeColor="text1"/>
          <w:sz w:val="20"/>
          <w:szCs w:val="20"/>
        </w:rPr>
        <w:t xml:space="preserve">slopes </w:t>
      </w:r>
      <w:r w:rsidRPr="005A57F7">
        <w:rPr>
          <w:rFonts w:asciiTheme="majorBidi" w:eastAsia="Calibri" w:hAnsiTheme="majorBidi" w:cstheme="majorBidi"/>
          <w:color w:val="000000" w:themeColor="text1"/>
          <w:sz w:val="20"/>
          <w:szCs w:val="20"/>
        </w:rPr>
        <w:t xml:space="preserve">in </w:t>
      </w:r>
      <w:r w:rsidR="001C598A" w:rsidRPr="005A57F7">
        <w:rPr>
          <w:rFonts w:asciiTheme="majorBidi" w:eastAsia="Calibri" w:hAnsiTheme="majorBidi" w:cstheme="majorBidi"/>
          <w:color w:val="000000" w:themeColor="text1"/>
          <w:sz w:val="20"/>
          <w:szCs w:val="20"/>
        </w:rPr>
        <w:t xml:space="preserve">urine endothelin and </w:t>
      </w:r>
      <w:r w:rsidRPr="005A57F7">
        <w:rPr>
          <w:rFonts w:asciiTheme="majorBidi" w:eastAsia="Calibri" w:hAnsiTheme="majorBidi" w:cstheme="majorBidi"/>
          <w:color w:val="000000" w:themeColor="text1"/>
          <w:sz w:val="20"/>
          <w:szCs w:val="20"/>
        </w:rPr>
        <w:t xml:space="preserve">urinary markers of tubular injury, and </w:t>
      </w:r>
      <w:r w:rsidR="001C598A" w:rsidRPr="005A57F7">
        <w:rPr>
          <w:rFonts w:asciiTheme="majorBidi" w:eastAsia="Calibri" w:hAnsiTheme="majorBidi" w:cstheme="majorBidi"/>
          <w:color w:val="000000" w:themeColor="text1"/>
          <w:sz w:val="20"/>
          <w:szCs w:val="20"/>
        </w:rPr>
        <w:t>albuminuria</w:t>
      </w:r>
      <w:r w:rsidR="001C598A">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stabilization. aldosterone/mineralocorticoid receptor (MR) is a major </w:t>
      </w:r>
      <w:r w:rsidR="00616FAE">
        <w:rPr>
          <w:rFonts w:asciiTheme="majorBidi" w:eastAsia="Calibri" w:hAnsiTheme="majorBidi" w:cstheme="majorBidi"/>
          <w:color w:val="000000" w:themeColor="text1"/>
          <w:sz w:val="20"/>
          <w:szCs w:val="20"/>
        </w:rPr>
        <w:t>factor</w:t>
      </w:r>
      <w:r w:rsidRPr="005A57F7">
        <w:rPr>
          <w:rFonts w:asciiTheme="majorBidi" w:eastAsia="Calibri" w:hAnsiTheme="majorBidi" w:cstheme="majorBidi"/>
          <w:color w:val="000000" w:themeColor="text1"/>
          <w:sz w:val="20"/>
          <w:szCs w:val="20"/>
        </w:rPr>
        <w:t xml:space="preserve"> </w:t>
      </w:r>
      <w:r w:rsidR="00616FAE">
        <w:rPr>
          <w:rFonts w:asciiTheme="majorBidi" w:eastAsia="Calibri" w:hAnsiTheme="majorBidi" w:cstheme="majorBidi"/>
          <w:color w:val="000000" w:themeColor="text1"/>
          <w:sz w:val="20"/>
          <w:szCs w:val="20"/>
        </w:rPr>
        <w:t>causing</w:t>
      </w:r>
      <w:r w:rsidRPr="005A57F7">
        <w:rPr>
          <w:rFonts w:asciiTheme="majorBidi" w:eastAsia="Calibri" w:hAnsiTheme="majorBidi" w:cstheme="majorBidi"/>
          <w:color w:val="000000" w:themeColor="text1"/>
          <w:sz w:val="20"/>
          <w:szCs w:val="20"/>
        </w:rPr>
        <w:t xml:space="preserve"> CKD progression. Aldosterone/MR </w:t>
      </w:r>
      <w:r w:rsidR="00616FAE">
        <w:rPr>
          <w:rFonts w:asciiTheme="majorBidi" w:eastAsia="Calibri" w:hAnsiTheme="majorBidi" w:cstheme="majorBidi"/>
          <w:color w:val="000000" w:themeColor="text1"/>
          <w:sz w:val="20"/>
          <w:szCs w:val="20"/>
        </w:rPr>
        <w:t>stimulates</w:t>
      </w:r>
      <w:r w:rsidRPr="005A57F7">
        <w:rPr>
          <w:rFonts w:asciiTheme="majorBidi" w:eastAsia="Calibri" w:hAnsiTheme="majorBidi" w:cstheme="majorBidi"/>
          <w:color w:val="000000" w:themeColor="text1"/>
          <w:sz w:val="20"/>
          <w:szCs w:val="20"/>
        </w:rPr>
        <w:t xml:space="preserve"> </w:t>
      </w:r>
      <w:r w:rsidR="00616FAE" w:rsidRPr="005A57F7">
        <w:rPr>
          <w:rFonts w:asciiTheme="majorBidi" w:eastAsia="Calibri" w:hAnsiTheme="majorBidi" w:cstheme="majorBidi"/>
          <w:color w:val="000000" w:themeColor="text1"/>
          <w:sz w:val="20"/>
          <w:szCs w:val="20"/>
        </w:rPr>
        <w:t>injury</w:t>
      </w:r>
      <w:r w:rsidR="00616FAE">
        <w:rPr>
          <w:rFonts w:asciiTheme="majorBidi" w:eastAsia="Calibri" w:hAnsiTheme="majorBidi" w:cstheme="majorBidi"/>
          <w:color w:val="000000" w:themeColor="text1"/>
          <w:sz w:val="20"/>
          <w:szCs w:val="20"/>
        </w:rPr>
        <w:t xml:space="preserve"> of</w:t>
      </w:r>
      <w:r w:rsidR="00616FAE"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glomerular podocytes, </w:t>
      </w:r>
      <w:r w:rsidR="00616FAE">
        <w:rPr>
          <w:rFonts w:asciiTheme="majorBidi" w:eastAsia="Calibri" w:hAnsiTheme="majorBidi" w:cstheme="majorBidi"/>
          <w:color w:val="000000" w:themeColor="text1"/>
          <w:sz w:val="20"/>
          <w:szCs w:val="20"/>
        </w:rPr>
        <w:t>leading to</w:t>
      </w:r>
      <w:r w:rsidRPr="005A57F7">
        <w:rPr>
          <w:rFonts w:asciiTheme="majorBidi" w:eastAsia="Calibri" w:hAnsiTheme="majorBidi" w:cstheme="majorBidi"/>
          <w:color w:val="000000" w:themeColor="text1"/>
          <w:sz w:val="20"/>
          <w:szCs w:val="20"/>
        </w:rPr>
        <w:t xml:space="preserve"> glomerular filtration barrier</w:t>
      </w:r>
      <w:r w:rsidR="00616FAE" w:rsidRPr="005A57F7">
        <w:rPr>
          <w:rFonts w:asciiTheme="majorBidi" w:eastAsia="Calibri" w:hAnsiTheme="majorBidi" w:cstheme="majorBidi"/>
          <w:color w:val="000000" w:themeColor="text1"/>
          <w:sz w:val="20"/>
          <w:szCs w:val="20"/>
        </w:rPr>
        <w:t xml:space="preserve"> disruption</w:t>
      </w:r>
      <w:r w:rsidRPr="005A57F7">
        <w:rPr>
          <w:rFonts w:asciiTheme="majorBidi" w:eastAsia="Calibri" w:hAnsiTheme="majorBidi" w:cstheme="majorBidi"/>
          <w:color w:val="000000" w:themeColor="text1"/>
          <w:sz w:val="20"/>
          <w:szCs w:val="20"/>
        </w:rPr>
        <w:t xml:space="preserve"> and proteinuria. </w:t>
      </w:r>
      <w:r w:rsidR="00616FAE">
        <w:rPr>
          <w:rFonts w:asciiTheme="majorBidi" w:eastAsia="Calibri" w:hAnsiTheme="majorBidi" w:cstheme="majorBidi"/>
          <w:color w:val="000000" w:themeColor="text1"/>
          <w:sz w:val="20"/>
          <w:szCs w:val="20"/>
        </w:rPr>
        <w:t>A</w:t>
      </w:r>
      <w:r w:rsidRPr="005A57F7">
        <w:rPr>
          <w:rFonts w:asciiTheme="majorBidi" w:eastAsia="Calibri" w:hAnsiTheme="majorBidi" w:cstheme="majorBidi"/>
          <w:color w:val="000000" w:themeColor="text1"/>
          <w:sz w:val="20"/>
          <w:szCs w:val="20"/>
        </w:rPr>
        <w:t xml:space="preserve">ldosterone/MR </w:t>
      </w:r>
      <w:r w:rsidR="00616FAE">
        <w:rPr>
          <w:rFonts w:asciiTheme="majorBidi" w:eastAsia="Calibri" w:hAnsiTheme="majorBidi" w:cstheme="majorBidi"/>
          <w:color w:val="000000" w:themeColor="text1"/>
          <w:sz w:val="20"/>
          <w:szCs w:val="20"/>
        </w:rPr>
        <w:t xml:space="preserve">causes </w:t>
      </w:r>
      <w:r w:rsidRPr="005A57F7">
        <w:rPr>
          <w:rFonts w:asciiTheme="majorBidi" w:eastAsia="Calibri" w:hAnsiTheme="majorBidi" w:cstheme="majorBidi"/>
          <w:color w:val="000000" w:themeColor="text1"/>
          <w:sz w:val="20"/>
          <w:szCs w:val="20"/>
        </w:rPr>
        <w:t>podocytes injury</w:t>
      </w:r>
      <w:r w:rsidR="00616FAE">
        <w:rPr>
          <w:rFonts w:asciiTheme="majorBidi" w:eastAsia="Calibri" w:hAnsiTheme="majorBidi" w:cstheme="majorBidi"/>
          <w:color w:val="000000" w:themeColor="text1"/>
          <w:sz w:val="20"/>
          <w:szCs w:val="20"/>
        </w:rPr>
        <w:t xml:space="preserve"> through</w:t>
      </w:r>
      <w:r w:rsidRPr="005A57F7">
        <w:rPr>
          <w:rFonts w:asciiTheme="majorBidi" w:eastAsia="Calibri" w:hAnsiTheme="majorBidi" w:cstheme="majorBidi"/>
          <w:color w:val="000000" w:themeColor="text1"/>
          <w:sz w:val="20"/>
          <w:szCs w:val="20"/>
        </w:rPr>
        <w:t xml:space="preserve"> </w:t>
      </w:r>
      <w:r w:rsidR="00616FAE" w:rsidRPr="005A57F7">
        <w:rPr>
          <w:rFonts w:asciiTheme="majorBidi" w:eastAsia="Calibri" w:hAnsiTheme="majorBidi" w:cstheme="majorBidi"/>
          <w:color w:val="000000" w:themeColor="text1"/>
          <w:sz w:val="20"/>
          <w:szCs w:val="20"/>
        </w:rPr>
        <w:t xml:space="preserve">endoplasmic reticulum stress </w:t>
      </w:r>
      <w:r w:rsidR="00616FAE">
        <w:rPr>
          <w:rFonts w:asciiTheme="majorBidi" w:eastAsia="Calibri" w:hAnsiTheme="majorBidi" w:cstheme="majorBidi"/>
          <w:color w:val="000000" w:themeColor="text1"/>
          <w:sz w:val="20"/>
          <w:szCs w:val="20"/>
        </w:rPr>
        <w:t xml:space="preserve">and </w:t>
      </w:r>
      <w:r w:rsidRPr="005A57F7">
        <w:rPr>
          <w:rFonts w:asciiTheme="majorBidi" w:eastAsia="Calibri" w:hAnsiTheme="majorBidi" w:cstheme="majorBidi"/>
          <w:color w:val="000000" w:themeColor="text1"/>
          <w:sz w:val="20"/>
          <w:szCs w:val="20"/>
        </w:rPr>
        <w:t>oxidative stres</w:t>
      </w:r>
      <w:r w:rsidR="00616FAE">
        <w:rPr>
          <w:rFonts w:asciiTheme="majorBidi" w:eastAsia="Calibri" w:hAnsiTheme="majorBidi" w:cstheme="majorBidi"/>
          <w:color w:val="000000" w:themeColor="text1"/>
          <w:sz w:val="20"/>
          <w:szCs w:val="20"/>
        </w:rPr>
        <w:t>s</w:t>
      </w:r>
      <w:r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b/>
          <w:bCs/>
          <w:color w:val="000000" w:themeColor="text1"/>
          <w:sz w:val="20"/>
          <w:szCs w:val="20"/>
        </w:rPr>
        <w:t xml:space="preserve">(Yuan Y et al., 2015). </w:t>
      </w:r>
      <w:r w:rsidRPr="005A57F7">
        <w:rPr>
          <w:rFonts w:asciiTheme="majorBidi" w:eastAsia="Calibri" w:hAnsiTheme="majorBidi" w:cstheme="majorBidi"/>
          <w:color w:val="000000" w:themeColor="text1"/>
          <w:sz w:val="20"/>
          <w:szCs w:val="20"/>
        </w:rPr>
        <w:t>As, MA in CKD</w:t>
      </w:r>
      <w:r w:rsidR="00616FAE">
        <w:rPr>
          <w:rFonts w:asciiTheme="majorBidi" w:eastAsia="Calibri" w:hAnsiTheme="majorBidi" w:cstheme="majorBidi"/>
          <w:color w:val="000000" w:themeColor="text1"/>
          <w:sz w:val="20"/>
          <w:szCs w:val="20"/>
        </w:rPr>
        <w:t xml:space="preserve"> patients</w:t>
      </w:r>
      <w:r w:rsidRPr="005A57F7">
        <w:rPr>
          <w:rFonts w:asciiTheme="majorBidi" w:eastAsia="Calibri" w:hAnsiTheme="majorBidi" w:cstheme="majorBidi"/>
          <w:color w:val="000000" w:themeColor="text1"/>
          <w:sz w:val="20"/>
          <w:szCs w:val="20"/>
        </w:rPr>
        <w:t xml:space="preserve"> </w:t>
      </w:r>
      <w:r w:rsidR="00616FAE">
        <w:rPr>
          <w:rFonts w:asciiTheme="majorBidi" w:eastAsia="Calibri" w:hAnsiTheme="majorBidi" w:cstheme="majorBidi"/>
          <w:color w:val="000000" w:themeColor="text1"/>
          <w:sz w:val="20"/>
          <w:szCs w:val="20"/>
        </w:rPr>
        <w:t>causes</w:t>
      </w:r>
      <w:r w:rsidRPr="005A57F7">
        <w:rPr>
          <w:rFonts w:asciiTheme="majorBidi" w:eastAsia="Calibri" w:hAnsiTheme="majorBidi" w:cstheme="majorBidi"/>
          <w:color w:val="000000" w:themeColor="text1"/>
          <w:sz w:val="20"/>
          <w:szCs w:val="20"/>
        </w:rPr>
        <w:t xml:space="preserve"> </w:t>
      </w:r>
      <w:r w:rsidR="00616FAE" w:rsidRPr="005A57F7">
        <w:rPr>
          <w:rFonts w:asciiTheme="majorBidi" w:eastAsia="Calibri" w:hAnsiTheme="majorBidi" w:cstheme="majorBidi"/>
          <w:color w:val="000000" w:themeColor="text1"/>
          <w:sz w:val="20"/>
          <w:szCs w:val="20"/>
        </w:rPr>
        <w:t xml:space="preserve">tubulointerstitial fibrosis </w:t>
      </w:r>
      <w:r w:rsidR="00616FAE">
        <w:rPr>
          <w:rFonts w:asciiTheme="majorBidi" w:eastAsia="Calibri" w:hAnsiTheme="majorBidi" w:cstheme="majorBidi"/>
          <w:color w:val="000000" w:themeColor="text1"/>
          <w:sz w:val="20"/>
          <w:szCs w:val="20"/>
        </w:rPr>
        <w:t xml:space="preserve">through </w:t>
      </w:r>
      <w:r w:rsidRPr="005A57F7">
        <w:rPr>
          <w:rFonts w:asciiTheme="majorBidi" w:eastAsia="Calibri" w:hAnsiTheme="majorBidi" w:cstheme="majorBidi"/>
          <w:color w:val="000000" w:themeColor="text1"/>
          <w:sz w:val="20"/>
          <w:szCs w:val="20"/>
        </w:rPr>
        <w:t xml:space="preserve">increases in </w:t>
      </w:r>
      <w:r w:rsidR="00616FAE" w:rsidRPr="005A57F7">
        <w:rPr>
          <w:rFonts w:asciiTheme="majorBidi" w:eastAsia="Calibri" w:hAnsiTheme="majorBidi" w:cstheme="majorBidi"/>
          <w:color w:val="000000" w:themeColor="text1"/>
          <w:sz w:val="20"/>
          <w:szCs w:val="20"/>
        </w:rPr>
        <w:t>levels</w:t>
      </w:r>
      <w:r w:rsidR="00616FAE">
        <w:rPr>
          <w:rFonts w:asciiTheme="majorBidi" w:eastAsia="Calibri" w:hAnsiTheme="majorBidi" w:cstheme="majorBidi"/>
          <w:color w:val="000000" w:themeColor="text1"/>
          <w:sz w:val="20"/>
          <w:szCs w:val="20"/>
        </w:rPr>
        <w:t xml:space="preserve"> of</w:t>
      </w:r>
      <w:r w:rsidR="00616FAE"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ET-1 to </w:t>
      </w:r>
      <w:r w:rsidR="00616FAE">
        <w:rPr>
          <w:rFonts w:asciiTheme="majorBidi" w:eastAsia="Calibri" w:hAnsiTheme="majorBidi" w:cstheme="majorBidi"/>
          <w:color w:val="000000" w:themeColor="text1"/>
          <w:sz w:val="20"/>
          <w:szCs w:val="20"/>
        </w:rPr>
        <w:t>increase</w:t>
      </w:r>
      <w:r w:rsidRPr="005A57F7">
        <w:rPr>
          <w:rFonts w:asciiTheme="majorBidi" w:eastAsia="Calibri" w:hAnsiTheme="majorBidi" w:cstheme="majorBidi"/>
          <w:color w:val="000000" w:themeColor="text1"/>
          <w:sz w:val="20"/>
          <w:szCs w:val="20"/>
        </w:rPr>
        <w:t xml:space="preserve"> acid elimination </w:t>
      </w:r>
      <w:r w:rsidRPr="005A57F7">
        <w:rPr>
          <w:rFonts w:asciiTheme="majorBidi" w:eastAsia="Calibri" w:hAnsiTheme="majorBidi" w:cstheme="majorBidi"/>
          <w:b/>
          <w:bCs/>
          <w:color w:val="000000" w:themeColor="text1"/>
          <w:sz w:val="20"/>
          <w:szCs w:val="20"/>
        </w:rPr>
        <w:t>(Raphael KL, 2019)</w:t>
      </w:r>
      <w:r w:rsidRPr="005A57F7">
        <w:rPr>
          <w:rFonts w:asciiTheme="majorBidi" w:eastAsia="Calibri" w:hAnsiTheme="majorBidi" w:cstheme="majorBidi"/>
          <w:color w:val="000000" w:themeColor="text1"/>
          <w:sz w:val="20"/>
          <w:szCs w:val="20"/>
        </w:rPr>
        <w:t xml:space="preserve"> </w:t>
      </w:r>
      <w:r w:rsidR="00616FAE">
        <w:rPr>
          <w:rFonts w:asciiTheme="majorBidi" w:eastAsia="Calibri" w:hAnsiTheme="majorBidi" w:cstheme="majorBidi"/>
          <w:color w:val="000000" w:themeColor="text1"/>
          <w:sz w:val="20"/>
          <w:szCs w:val="20"/>
        </w:rPr>
        <w:t>E</w:t>
      </w:r>
      <w:r w:rsidRPr="005A57F7">
        <w:rPr>
          <w:rFonts w:asciiTheme="majorBidi" w:eastAsia="Calibri" w:hAnsiTheme="majorBidi" w:cstheme="majorBidi"/>
          <w:color w:val="000000" w:themeColor="text1"/>
          <w:sz w:val="20"/>
          <w:szCs w:val="20"/>
        </w:rPr>
        <w:t xml:space="preserve">ndothelial dysfunction and inflammation </w:t>
      </w:r>
      <w:r w:rsidR="00616FAE">
        <w:rPr>
          <w:rFonts w:asciiTheme="majorBidi" w:eastAsia="Calibri" w:hAnsiTheme="majorBidi" w:cstheme="majorBidi"/>
          <w:color w:val="000000" w:themeColor="text1"/>
          <w:sz w:val="20"/>
          <w:szCs w:val="20"/>
        </w:rPr>
        <w:t xml:space="preserve">are </w:t>
      </w:r>
      <w:r w:rsidR="00616FAE" w:rsidRPr="005A57F7">
        <w:rPr>
          <w:rFonts w:asciiTheme="majorBidi" w:eastAsia="Calibri" w:hAnsiTheme="majorBidi" w:cstheme="majorBidi"/>
          <w:color w:val="000000" w:themeColor="text1"/>
          <w:sz w:val="20"/>
          <w:szCs w:val="20"/>
        </w:rPr>
        <w:t xml:space="preserve">associated </w:t>
      </w:r>
      <w:r w:rsidR="00616FAE">
        <w:rPr>
          <w:rFonts w:asciiTheme="majorBidi" w:eastAsia="Calibri" w:hAnsiTheme="majorBidi" w:cstheme="majorBidi"/>
          <w:color w:val="000000" w:themeColor="text1"/>
          <w:sz w:val="20"/>
          <w:szCs w:val="20"/>
        </w:rPr>
        <w:t xml:space="preserve">with </w:t>
      </w:r>
      <w:r w:rsidR="00616FAE" w:rsidRPr="005A57F7">
        <w:rPr>
          <w:rFonts w:asciiTheme="majorBidi" w:eastAsia="Calibri" w:hAnsiTheme="majorBidi" w:cstheme="majorBidi"/>
          <w:color w:val="000000" w:themeColor="text1"/>
          <w:sz w:val="20"/>
          <w:szCs w:val="20"/>
        </w:rPr>
        <w:t xml:space="preserve">proteinuria </w:t>
      </w:r>
      <w:r w:rsidRPr="005A57F7">
        <w:rPr>
          <w:rFonts w:asciiTheme="majorBidi" w:eastAsia="Calibri" w:hAnsiTheme="majorBidi" w:cstheme="majorBidi"/>
          <w:b/>
          <w:bCs/>
          <w:color w:val="000000" w:themeColor="text1"/>
          <w:sz w:val="20"/>
          <w:szCs w:val="20"/>
        </w:rPr>
        <w:t>(Fraser SD et al., 2014)</w:t>
      </w:r>
      <w:r w:rsidRPr="005A57F7">
        <w:rPr>
          <w:rFonts w:asciiTheme="majorBidi" w:eastAsia="Calibri" w:hAnsiTheme="majorBidi" w:cstheme="majorBidi"/>
          <w:color w:val="000000" w:themeColor="text1"/>
          <w:sz w:val="20"/>
          <w:szCs w:val="20"/>
        </w:rPr>
        <w:t xml:space="preserve">. So, correction of MA leads to decrease inflammation (decrease of CRP) and aldosterone so leads to decrease podocytes injury and decrease of albuminuria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bookmarkStart w:id="19" w:name="_Hlk68111912"/>
      <w:r w:rsidRPr="005A57F7">
        <w:rPr>
          <w:rFonts w:asciiTheme="majorBidi" w:eastAsia="Calibri" w:hAnsiTheme="majorBidi" w:cstheme="majorBidi"/>
          <w:color w:val="000000" w:themeColor="text1"/>
          <w:sz w:val="20"/>
          <w:szCs w:val="20"/>
        </w:rPr>
        <w:t>OSBT</w:t>
      </w:r>
      <w:bookmarkEnd w:id="19"/>
      <w:r w:rsidRPr="005A57F7">
        <w:rPr>
          <w:rFonts w:asciiTheme="majorBidi" w:eastAsia="Calibri" w:hAnsiTheme="majorBidi" w:cstheme="majorBidi"/>
          <w:color w:val="000000" w:themeColor="text1"/>
          <w:sz w:val="20"/>
          <w:szCs w:val="20"/>
        </w:rPr>
        <w:t>.</w:t>
      </w:r>
    </w:p>
    <w:p w14:paraId="39D739BF" w14:textId="07CAE902" w:rsidR="005A57F7" w:rsidRPr="005A57F7" w:rsidRDefault="005A57F7" w:rsidP="00796B52">
      <w:pPr>
        <w:bidi w:val="0"/>
        <w:spacing w:after="0" w:line="240" w:lineRule="auto"/>
        <w:ind w:firstLine="450"/>
        <w:jc w:val="both"/>
        <w:rPr>
          <w:rFonts w:asciiTheme="majorBidi" w:eastAsia="Calibri" w:hAnsiTheme="majorBidi" w:cstheme="majorBidi"/>
          <w:color w:val="000000" w:themeColor="text1"/>
          <w:sz w:val="20"/>
          <w:szCs w:val="20"/>
        </w:rPr>
      </w:pPr>
      <w:r w:rsidRPr="005A57F7">
        <w:rPr>
          <w:rFonts w:asciiTheme="majorBidi" w:eastAsia="Calibri" w:hAnsiTheme="majorBidi" w:cstheme="majorBidi"/>
          <w:color w:val="000000" w:themeColor="text1"/>
          <w:sz w:val="20"/>
          <w:szCs w:val="20"/>
        </w:rPr>
        <w:t xml:space="preserve">There was statistically significant increase in specific gravity of urine and decrease of PH of urine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w:t>
      </w:r>
      <w:r w:rsidR="00796B52" w:rsidRPr="00796B52">
        <w:rPr>
          <w:rFonts w:asciiTheme="majorBidi" w:eastAsia="Calibri" w:hAnsiTheme="majorBidi" w:cstheme="majorBidi"/>
          <w:color w:val="000000" w:themeColor="text1"/>
          <w:sz w:val="20"/>
          <w:szCs w:val="20"/>
        </w:rPr>
        <w:t>OSBT</w:t>
      </w:r>
      <w:r w:rsidRPr="005A57F7">
        <w:rPr>
          <w:rFonts w:asciiTheme="majorBidi" w:eastAsia="Calibri" w:hAnsiTheme="majorBidi" w:cstheme="majorBidi"/>
          <w:color w:val="000000" w:themeColor="text1"/>
          <w:sz w:val="20"/>
          <w:szCs w:val="20"/>
        </w:rPr>
        <w:t xml:space="preserve">. As metabolic derangements </w:t>
      </w:r>
      <w:r w:rsidR="00796B52" w:rsidRPr="005A57F7">
        <w:rPr>
          <w:rFonts w:asciiTheme="majorBidi" w:eastAsia="Calibri" w:hAnsiTheme="majorBidi" w:cstheme="majorBidi"/>
          <w:color w:val="000000" w:themeColor="text1"/>
          <w:sz w:val="20"/>
          <w:szCs w:val="20"/>
        </w:rPr>
        <w:t xml:space="preserve">and several hemodynamics </w:t>
      </w:r>
      <w:r w:rsidRPr="005A57F7">
        <w:rPr>
          <w:rFonts w:asciiTheme="majorBidi" w:eastAsia="Calibri" w:hAnsiTheme="majorBidi" w:cstheme="majorBidi"/>
          <w:color w:val="000000" w:themeColor="text1"/>
          <w:sz w:val="20"/>
          <w:szCs w:val="20"/>
        </w:rPr>
        <w:t>affect</w:t>
      </w:r>
      <w:r w:rsidR="00796B52">
        <w:rPr>
          <w:rFonts w:asciiTheme="majorBidi" w:eastAsia="Calibri" w:hAnsiTheme="majorBidi" w:cstheme="majorBidi"/>
          <w:color w:val="000000" w:themeColor="text1"/>
          <w:sz w:val="20"/>
          <w:szCs w:val="20"/>
        </w:rPr>
        <w:t>s</w:t>
      </w:r>
      <w:r w:rsidRPr="005A57F7">
        <w:rPr>
          <w:rFonts w:asciiTheme="majorBidi" w:eastAsia="Calibri" w:hAnsiTheme="majorBidi" w:cstheme="majorBidi"/>
          <w:color w:val="000000" w:themeColor="text1"/>
          <w:sz w:val="20"/>
          <w:szCs w:val="20"/>
        </w:rPr>
        <w:t xml:space="preserve"> renal excretion </w:t>
      </w:r>
      <w:r w:rsidR="00796B52">
        <w:rPr>
          <w:rFonts w:asciiTheme="majorBidi" w:eastAsia="Calibri" w:hAnsiTheme="majorBidi" w:cstheme="majorBidi"/>
          <w:color w:val="000000" w:themeColor="text1"/>
          <w:sz w:val="20"/>
          <w:szCs w:val="20"/>
        </w:rPr>
        <w:t xml:space="preserve">of </w:t>
      </w:r>
      <w:r w:rsidR="00796B52" w:rsidRPr="005A57F7">
        <w:rPr>
          <w:rFonts w:asciiTheme="majorBidi" w:eastAsia="Calibri" w:hAnsiTheme="majorBidi" w:cstheme="majorBidi"/>
          <w:color w:val="000000" w:themeColor="text1"/>
          <w:sz w:val="20"/>
          <w:szCs w:val="20"/>
        </w:rPr>
        <w:t xml:space="preserve">uric acid </w:t>
      </w:r>
      <w:r w:rsidR="00796B52">
        <w:rPr>
          <w:rFonts w:asciiTheme="majorBidi" w:eastAsia="Calibri" w:hAnsiTheme="majorBidi" w:cstheme="majorBidi"/>
          <w:color w:val="000000" w:themeColor="text1"/>
          <w:sz w:val="20"/>
          <w:szCs w:val="20"/>
        </w:rPr>
        <w:t xml:space="preserve">and </w:t>
      </w:r>
      <w:r w:rsidRPr="005A57F7">
        <w:rPr>
          <w:rFonts w:asciiTheme="majorBidi" w:eastAsia="Calibri" w:hAnsiTheme="majorBidi" w:cstheme="majorBidi"/>
          <w:color w:val="000000" w:themeColor="text1"/>
          <w:sz w:val="20"/>
          <w:szCs w:val="20"/>
        </w:rPr>
        <w:t xml:space="preserve">acid-base imbalance as </w:t>
      </w:r>
      <w:r w:rsidR="00796B52">
        <w:rPr>
          <w:rFonts w:asciiTheme="majorBidi" w:eastAsia="Calibri" w:hAnsiTheme="majorBidi" w:cstheme="majorBidi"/>
          <w:color w:val="000000" w:themeColor="text1"/>
          <w:sz w:val="20"/>
          <w:szCs w:val="20"/>
        </w:rPr>
        <w:t xml:space="preserve"> in </w:t>
      </w:r>
      <w:r w:rsidRPr="005A57F7">
        <w:rPr>
          <w:rFonts w:asciiTheme="majorBidi" w:eastAsia="Calibri" w:hAnsiTheme="majorBidi" w:cstheme="majorBidi"/>
          <w:color w:val="000000" w:themeColor="text1"/>
          <w:sz w:val="20"/>
          <w:szCs w:val="20"/>
        </w:rPr>
        <w:t>MA,</w:t>
      </w:r>
      <w:r w:rsidR="00796B52">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effective vascular volume </w:t>
      </w:r>
      <w:r w:rsidR="00796B52" w:rsidRPr="005A57F7">
        <w:rPr>
          <w:rFonts w:asciiTheme="majorBidi" w:eastAsia="Calibri" w:hAnsiTheme="majorBidi" w:cstheme="majorBidi"/>
          <w:color w:val="000000" w:themeColor="text1"/>
          <w:sz w:val="20"/>
          <w:szCs w:val="20"/>
        </w:rPr>
        <w:t xml:space="preserve">variation </w:t>
      </w:r>
      <w:r w:rsidRPr="005A57F7">
        <w:rPr>
          <w:rFonts w:asciiTheme="majorBidi" w:eastAsia="Calibri" w:hAnsiTheme="majorBidi" w:cstheme="majorBidi"/>
          <w:color w:val="000000" w:themeColor="text1"/>
          <w:sz w:val="20"/>
          <w:szCs w:val="20"/>
        </w:rPr>
        <w:t xml:space="preserve">such as </w:t>
      </w:r>
      <w:r w:rsidR="00796B52" w:rsidRPr="005A57F7">
        <w:rPr>
          <w:rFonts w:asciiTheme="majorBidi" w:eastAsia="Calibri" w:hAnsiTheme="majorBidi" w:cstheme="majorBidi"/>
          <w:color w:val="000000" w:themeColor="text1"/>
          <w:sz w:val="20"/>
          <w:szCs w:val="20"/>
        </w:rPr>
        <w:t xml:space="preserve">alteration </w:t>
      </w:r>
      <w:r w:rsidR="00796B52">
        <w:rPr>
          <w:rFonts w:asciiTheme="majorBidi" w:eastAsia="Calibri" w:hAnsiTheme="majorBidi" w:cstheme="majorBidi"/>
          <w:color w:val="000000" w:themeColor="text1"/>
          <w:sz w:val="20"/>
          <w:szCs w:val="20"/>
        </w:rPr>
        <w:t xml:space="preserve">of </w:t>
      </w:r>
      <w:r w:rsidRPr="005A57F7">
        <w:rPr>
          <w:rFonts w:asciiTheme="majorBidi" w:eastAsia="Calibri" w:hAnsiTheme="majorBidi" w:cstheme="majorBidi"/>
          <w:color w:val="000000" w:themeColor="text1"/>
          <w:sz w:val="20"/>
          <w:szCs w:val="20"/>
        </w:rPr>
        <w:t xml:space="preserve">renin-angiotensin system, </w:t>
      </w:r>
      <w:r w:rsidR="00796B52" w:rsidRPr="005A57F7">
        <w:rPr>
          <w:rFonts w:asciiTheme="majorBidi" w:eastAsia="Calibri" w:hAnsiTheme="majorBidi" w:cstheme="majorBidi"/>
          <w:color w:val="000000" w:themeColor="text1"/>
          <w:sz w:val="20"/>
          <w:szCs w:val="20"/>
        </w:rPr>
        <w:t xml:space="preserve">insulin resistance </w:t>
      </w:r>
      <w:r w:rsidRPr="005A57F7">
        <w:rPr>
          <w:rFonts w:asciiTheme="majorBidi" w:eastAsia="Calibri" w:hAnsiTheme="majorBidi" w:cstheme="majorBidi"/>
          <w:color w:val="000000" w:themeColor="text1"/>
          <w:sz w:val="20"/>
          <w:szCs w:val="20"/>
        </w:rPr>
        <w:t xml:space="preserve">and </w:t>
      </w:r>
      <w:r w:rsidR="00796B52" w:rsidRPr="005A57F7">
        <w:rPr>
          <w:rFonts w:asciiTheme="majorBidi" w:eastAsia="Calibri" w:hAnsiTheme="majorBidi" w:cstheme="majorBidi"/>
          <w:color w:val="000000" w:themeColor="text1"/>
          <w:sz w:val="20"/>
          <w:szCs w:val="20"/>
        </w:rPr>
        <w:t xml:space="preserve">low urinary PH </w:t>
      </w:r>
      <w:r w:rsidRPr="005A57F7">
        <w:rPr>
          <w:rFonts w:asciiTheme="majorBidi" w:eastAsia="Calibri" w:hAnsiTheme="majorBidi" w:cstheme="majorBidi"/>
          <w:color w:val="000000" w:themeColor="text1"/>
          <w:sz w:val="20"/>
          <w:szCs w:val="20"/>
        </w:rPr>
        <w:t xml:space="preserve">can </w:t>
      </w:r>
      <w:r w:rsidR="00796B52">
        <w:rPr>
          <w:rFonts w:asciiTheme="majorBidi" w:eastAsia="Calibri" w:hAnsiTheme="majorBidi" w:cstheme="majorBidi"/>
          <w:color w:val="000000" w:themeColor="text1"/>
          <w:sz w:val="20"/>
          <w:szCs w:val="20"/>
        </w:rPr>
        <w:t>affect</w:t>
      </w:r>
      <w:r w:rsidRPr="005A57F7">
        <w:rPr>
          <w:rFonts w:asciiTheme="majorBidi" w:eastAsia="Calibri" w:hAnsiTheme="majorBidi" w:cstheme="majorBidi"/>
          <w:color w:val="000000" w:themeColor="text1"/>
          <w:sz w:val="20"/>
          <w:szCs w:val="20"/>
        </w:rPr>
        <w:t xml:space="preserve"> </w:t>
      </w:r>
      <w:r w:rsidR="00796B52" w:rsidRPr="005A57F7">
        <w:rPr>
          <w:rFonts w:asciiTheme="majorBidi" w:eastAsia="Calibri" w:hAnsiTheme="majorBidi" w:cstheme="majorBidi"/>
          <w:color w:val="000000" w:themeColor="text1"/>
          <w:sz w:val="20"/>
          <w:szCs w:val="20"/>
        </w:rPr>
        <w:t xml:space="preserve">renal clearance </w:t>
      </w:r>
      <w:r w:rsidR="00796B52">
        <w:rPr>
          <w:rFonts w:asciiTheme="majorBidi" w:eastAsia="Calibri" w:hAnsiTheme="majorBidi" w:cstheme="majorBidi"/>
          <w:color w:val="000000" w:themeColor="text1"/>
          <w:sz w:val="20"/>
          <w:szCs w:val="20"/>
        </w:rPr>
        <w:t xml:space="preserve">of </w:t>
      </w:r>
      <w:r w:rsidRPr="005A57F7">
        <w:rPr>
          <w:rFonts w:asciiTheme="majorBidi" w:eastAsia="Calibri" w:hAnsiTheme="majorBidi" w:cstheme="majorBidi"/>
          <w:color w:val="000000" w:themeColor="text1"/>
          <w:sz w:val="20"/>
          <w:szCs w:val="20"/>
        </w:rPr>
        <w:t xml:space="preserve">urate </w:t>
      </w:r>
      <w:r w:rsidRPr="005A57F7">
        <w:rPr>
          <w:rFonts w:asciiTheme="majorBidi" w:eastAsia="Calibri" w:hAnsiTheme="majorBidi" w:cstheme="majorBidi"/>
          <w:b/>
          <w:bCs/>
          <w:color w:val="000000" w:themeColor="text1"/>
          <w:sz w:val="20"/>
          <w:szCs w:val="20"/>
        </w:rPr>
        <w:t>(Bruno CM et al., 2016)</w:t>
      </w:r>
      <w:r w:rsidRPr="005A57F7">
        <w:rPr>
          <w:rFonts w:asciiTheme="majorBidi" w:eastAsia="Calibri" w:hAnsiTheme="majorBidi" w:cstheme="majorBidi"/>
          <w:color w:val="000000" w:themeColor="text1"/>
          <w:sz w:val="20"/>
          <w:szCs w:val="20"/>
        </w:rPr>
        <w:t xml:space="preserve">, as in our study </w:t>
      </w:r>
      <w:r w:rsidR="00796B52" w:rsidRPr="005A57F7">
        <w:rPr>
          <w:rFonts w:asciiTheme="majorBidi" w:eastAsia="Calibri" w:hAnsiTheme="majorBidi" w:cstheme="majorBidi"/>
          <w:color w:val="000000" w:themeColor="text1"/>
          <w:sz w:val="20"/>
          <w:szCs w:val="20"/>
        </w:rPr>
        <w:t xml:space="preserve">OSBT </w:t>
      </w:r>
      <w:r w:rsidRPr="005A57F7">
        <w:rPr>
          <w:rFonts w:asciiTheme="majorBidi" w:eastAsia="Calibri" w:hAnsiTheme="majorBidi" w:cstheme="majorBidi"/>
          <w:color w:val="000000" w:themeColor="text1"/>
          <w:sz w:val="20"/>
          <w:szCs w:val="20"/>
        </w:rPr>
        <w:t>leads to increase of eGFR and increase uric acid excretion in</w:t>
      </w:r>
      <w:r w:rsidRPr="005A57F7">
        <w:rPr>
          <w:rFonts w:asciiTheme="majorBidi" w:eastAsia="Calibri" w:hAnsiTheme="majorBidi" w:cstheme="majorBidi"/>
          <w:b/>
          <w:bCs/>
          <w:i/>
          <w:iCs/>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urine that lead to increase of specific gravity of urine also oral bicarbonate therapy decrease urinary PH </w:t>
      </w:r>
      <w:r w:rsidRPr="005A57F7">
        <w:rPr>
          <w:rFonts w:asciiTheme="majorBidi" w:eastAsia="Calibri" w:hAnsiTheme="majorBidi" w:cstheme="majorBidi"/>
          <w:color w:val="000000" w:themeColor="text1"/>
          <w:sz w:val="20"/>
          <w:szCs w:val="20"/>
          <w:lang w:val="en-GB"/>
        </w:rPr>
        <w:t xml:space="preserve">in </w:t>
      </w:r>
      <w:r w:rsidRPr="005A57F7">
        <w:rPr>
          <w:rFonts w:asciiTheme="majorBidi" w:eastAsia="Calibri" w:hAnsiTheme="majorBidi" w:cstheme="majorBidi"/>
          <w:color w:val="000000" w:themeColor="text1"/>
          <w:sz w:val="20"/>
          <w:szCs w:val="20"/>
        </w:rPr>
        <w:t>treatment</w:t>
      </w:r>
      <w:r w:rsidRPr="005A57F7">
        <w:rPr>
          <w:rFonts w:asciiTheme="majorBidi" w:eastAsia="Calibri" w:hAnsiTheme="majorBidi" w:cstheme="majorBidi"/>
          <w:color w:val="000000" w:themeColor="text1"/>
          <w:sz w:val="20"/>
          <w:szCs w:val="20"/>
          <w:lang w:val="en-GB"/>
        </w:rPr>
        <w:t xml:space="preserve"> group</w:t>
      </w:r>
      <w:r w:rsidRPr="005A57F7">
        <w:rPr>
          <w:rFonts w:asciiTheme="majorBidi" w:eastAsia="Calibri" w:hAnsiTheme="majorBidi" w:cstheme="majorBidi"/>
          <w:color w:val="000000" w:themeColor="text1"/>
          <w:sz w:val="20"/>
          <w:szCs w:val="20"/>
        </w:rPr>
        <w:t xml:space="preserve"> after OSBT.</w:t>
      </w:r>
    </w:p>
    <w:p w14:paraId="54B02A98" w14:textId="6A5AD69A" w:rsidR="005A57F7" w:rsidRPr="005A57F7" w:rsidRDefault="005A57F7" w:rsidP="00445241">
      <w:pPr>
        <w:bidi w:val="0"/>
        <w:spacing w:after="0" w:line="240" w:lineRule="auto"/>
        <w:ind w:firstLine="448"/>
        <w:jc w:val="both"/>
        <w:rPr>
          <w:rFonts w:asciiTheme="majorBidi" w:eastAsia="Calibri" w:hAnsiTheme="majorBidi" w:cstheme="majorBidi"/>
          <w:color w:val="000000" w:themeColor="text1"/>
          <w:sz w:val="20"/>
          <w:szCs w:val="20"/>
        </w:rPr>
      </w:pPr>
      <w:r w:rsidRPr="005A57F7">
        <w:rPr>
          <w:rFonts w:asciiTheme="majorBidi" w:eastAsia="Calibri" w:hAnsiTheme="majorBidi" w:cstheme="majorBidi"/>
          <w:color w:val="000000" w:themeColor="text1"/>
          <w:sz w:val="20"/>
          <w:szCs w:val="20"/>
        </w:rPr>
        <w:t xml:space="preserve">There was no statistically significant </w:t>
      </w:r>
      <w:r w:rsidRPr="005A57F7">
        <w:rPr>
          <w:rFonts w:asciiTheme="majorBidi" w:eastAsia="Calibri" w:hAnsiTheme="majorBidi" w:cstheme="majorBidi"/>
          <w:color w:val="000000" w:themeColor="text1"/>
          <w:sz w:val="20"/>
          <w:szCs w:val="20"/>
          <w:lang w:val="en-GB"/>
        </w:rPr>
        <w:t xml:space="preserve">difference in </w:t>
      </w:r>
      <w:r w:rsidRPr="005A57F7">
        <w:rPr>
          <w:rFonts w:asciiTheme="majorBidi" w:eastAsia="Calibri" w:hAnsiTheme="majorBidi" w:cstheme="majorBidi"/>
          <w:color w:val="000000" w:themeColor="text1"/>
          <w:sz w:val="20"/>
          <w:szCs w:val="20"/>
        </w:rPr>
        <w:t>QT-C interval</w:t>
      </w:r>
      <w:r w:rsidRPr="005A57F7">
        <w:rPr>
          <w:rFonts w:asciiTheme="majorBidi" w:eastAsia="Calibri" w:hAnsiTheme="majorBidi" w:cstheme="majorBidi"/>
          <w:color w:val="000000" w:themeColor="text1"/>
          <w:sz w:val="20"/>
          <w:szCs w:val="20"/>
          <w:lang w:val="en-GB"/>
        </w:rPr>
        <w:t xml:space="preserve"> between pre-treatment</w:t>
      </w:r>
      <w:r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lang w:val="en-GB"/>
        </w:rPr>
        <w:t>and post-treatment</w:t>
      </w:r>
      <w:r w:rsidRPr="005A57F7">
        <w:rPr>
          <w:rFonts w:asciiTheme="majorBidi" w:eastAsia="Calibri" w:hAnsiTheme="majorBidi" w:cstheme="majorBidi"/>
          <w:color w:val="000000" w:themeColor="text1"/>
          <w:sz w:val="20"/>
          <w:szCs w:val="20"/>
        </w:rPr>
        <w:t xml:space="preserve"> and this is not </w:t>
      </w:r>
      <w:r w:rsidR="00796B52">
        <w:rPr>
          <w:rFonts w:asciiTheme="majorBidi" w:eastAsia="Calibri" w:hAnsiTheme="majorBidi" w:cstheme="majorBidi"/>
          <w:color w:val="000000" w:themeColor="text1"/>
          <w:sz w:val="20"/>
          <w:szCs w:val="20"/>
        </w:rPr>
        <w:lastRenderedPageBreak/>
        <w:t>un</w:t>
      </w:r>
      <w:r w:rsidR="00796B52" w:rsidRPr="005A57F7">
        <w:rPr>
          <w:rFonts w:asciiTheme="majorBidi" w:eastAsia="Calibri" w:hAnsiTheme="majorBidi" w:cstheme="majorBidi"/>
          <w:color w:val="000000" w:themeColor="text1"/>
          <w:sz w:val="20"/>
          <w:szCs w:val="20"/>
        </w:rPr>
        <w:t>concordant</w:t>
      </w:r>
      <w:r w:rsidRPr="005A57F7">
        <w:rPr>
          <w:rFonts w:asciiTheme="majorBidi" w:eastAsia="Calibri" w:hAnsiTheme="majorBidi" w:cstheme="majorBidi"/>
          <w:color w:val="000000" w:themeColor="text1"/>
          <w:sz w:val="20"/>
          <w:szCs w:val="20"/>
        </w:rPr>
        <w:t xml:space="preserve"> with</w:t>
      </w:r>
      <w:r w:rsidRPr="005A57F7">
        <w:rPr>
          <w:rFonts w:asciiTheme="majorBidi" w:eastAsia="Calibri" w:hAnsiTheme="majorBidi" w:cstheme="majorBidi"/>
          <w:b/>
          <w:bCs/>
          <w:i/>
          <w:iCs/>
          <w:color w:val="000000" w:themeColor="text1"/>
          <w:sz w:val="20"/>
          <w:szCs w:val="20"/>
        </w:rPr>
        <w:t xml:space="preserve"> Yenigum et al 2016,</w:t>
      </w:r>
      <w:r w:rsidRPr="005A57F7">
        <w:rPr>
          <w:rFonts w:asciiTheme="majorBidi" w:eastAsia="Calibri" w:hAnsiTheme="majorBidi" w:cstheme="majorBidi"/>
          <w:color w:val="000000" w:themeColor="text1"/>
          <w:sz w:val="20"/>
          <w:szCs w:val="20"/>
        </w:rPr>
        <w:t xml:space="preserve"> as they concluded that </w:t>
      </w:r>
      <w:r w:rsidR="00796B52" w:rsidRPr="005A57F7">
        <w:rPr>
          <w:rFonts w:asciiTheme="majorBidi" w:eastAsia="Calibri" w:hAnsiTheme="majorBidi" w:cstheme="majorBidi"/>
          <w:color w:val="000000" w:themeColor="text1"/>
          <w:sz w:val="20"/>
          <w:szCs w:val="20"/>
        </w:rPr>
        <w:t xml:space="preserve">MA </w:t>
      </w:r>
      <w:r w:rsidRPr="005A57F7">
        <w:rPr>
          <w:rFonts w:asciiTheme="majorBidi" w:eastAsia="Calibri" w:hAnsiTheme="majorBidi" w:cstheme="majorBidi"/>
          <w:color w:val="000000" w:themeColor="text1"/>
          <w:sz w:val="20"/>
          <w:szCs w:val="20"/>
        </w:rPr>
        <w:t xml:space="preserve">correction improves QT interval. Our explanation is as this study included CKD patients whose had normal ECG, normal transthoracic echocardiography with normal left ventricular ejection fraction with 3 months and electrolytes as calcium, potassium and phosphorus within normal range, but in our study there were abnormalities in ECG as ischemic changes, abnormalities in transthoracic echocardiography as LVH and abnormalities in electrolytes as potassium (hyperkalemia) and phosphorus so,  in our study there were no significant </w:t>
      </w:r>
      <w:r w:rsidRPr="005A57F7">
        <w:rPr>
          <w:rFonts w:asciiTheme="majorBidi" w:eastAsia="Calibri" w:hAnsiTheme="majorBidi" w:cstheme="majorBidi"/>
          <w:color w:val="000000" w:themeColor="text1"/>
          <w:sz w:val="20"/>
          <w:szCs w:val="20"/>
          <w:lang w:val="en-GB"/>
        </w:rPr>
        <w:t xml:space="preserve">differences in </w:t>
      </w:r>
      <w:r w:rsidRPr="005A57F7">
        <w:rPr>
          <w:rFonts w:asciiTheme="majorBidi" w:eastAsia="Calibri" w:hAnsiTheme="majorBidi" w:cstheme="majorBidi"/>
          <w:color w:val="000000" w:themeColor="text1"/>
          <w:sz w:val="20"/>
          <w:szCs w:val="20"/>
        </w:rPr>
        <w:t>QT-C interval</w:t>
      </w:r>
      <w:r w:rsidRPr="005A57F7">
        <w:rPr>
          <w:rFonts w:asciiTheme="majorBidi" w:eastAsia="Calibri" w:hAnsiTheme="majorBidi" w:cstheme="majorBidi"/>
          <w:color w:val="000000" w:themeColor="text1"/>
          <w:sz w:val="20"/>
          <w:szCs w:val="20"/>
          <w:lang w:val="en-GB"/>
        </w:rPr>
        <w:t xml:space="preserve"> between pre-treatment</w:t>
      </w:r>
      <w:r w:rsidRPr="005A57F7">
        <w:rPr>
          <w:rFonts w:asciiTheme="majorBidi" w:eastAsia="Calibri" w:hAnsiTheme="majorBidi" w:cstheme="majorBidi"/>
          <w:color w:val="000000" w:themeColor="text1"/>
          <w:sz w:val="20"/>
          <w:szCs w:val="20"/>
        </w:rPr>
        <w:t xml:space="preserve"> </w:t>
      </w:r>
      <w:r w:rsidRPr="005A57F7">
        <w:rPr>
          <w:rFonts w:asciiTheme="majorBidi" w:eastAsia="Calibri" w:hAnsiTheme="majorBidi" w:cstheme="majorBidi"/>
          <w:color w:val="000000" w:themeColor="text1"/>
          <w:sz w:val="20"/>
          <w:szCs w:val="20"/>
          <w:lang w:val="en-GB"/>
        </w:rPr>
        <w:t>and post-treatment.</w:t>
      </w:r>
      <w:r w:rsidRPr="005A57F7">
        <w:rPr>
          <w:rFonts w:asciiTheme="majorBidi" w:eastAsia="Calibri" w:hAnsiTheme="majorBidi" w:cstheme="majorBidi"/>
          <w:b/>
          <w:bCs/>
          <w:i/>
          <w:iCs/>
          <w:color w:val="000000" w:themeColor="text1"/>
          <w:sz w:val="20"/>
          <w:szCs w:val="20"/>
        </w:rPr>
        <w:t xml:space="preserve"> </w:t>
      </w:r>
      <w:r w:rsidRPr="005A57F7">
        <w:rPr>
          <w:rFonts w:asciiTheme="majorBidi" w:eastAsia="Calibri" w:hAnsiTheme="majorBidi" w:cstheme="majorBidi"/>
          <w:color w:val="000000" w:themeColor="text1"/>
          <w:sz w:val="20"/>
          <w:szCs w:val="20"/>
        </w:rPr>
        <w:t xml:space="preserve">there was no statistically significant </w:t>
      </w:r>
      <w:r w:rsidRPr="005A57F7">
        <w:rPr>
          <w:rFonts w:asciiTheme="majorBidi" w:eastAsia="Calibri" w:hAnsiTheme="majorBidi" w:cstheme="majorBidi"/>
          <w:color w:val="000000" w:themeColor="text1"/>
          <w:sz w:val="20"/>
          <w:szCs w:val="20"/>
          <w:lang w:val="en-GB"/>
        </w:rPr>
        <w:t xml:space="preserve">difference </w:t>
      </w:r>
      <w:r w:rsidRPr="005A57F7">
        <w:rPr>
          <w:rFonts w:asciiTheme="majorBidi" w:eastAsia="Calibri" w:hAnsiTheme="majorBidi" w:cstheme="majorBidi"/>
          <w:color w:val="000000" w:themeColor="text1"/>
          <w:sz w:val="20"/>
          <w:szCs w:val="20"/>
        </w:rPr>
        <w:t xml:space="preserve">in ST segment depression &amp;t wave inversion </w:t>
      </w:r>
      <w:r w:rsidRPr="005A57F7">
        <w:rPr>
          <w:rFonts w:asciiTheme="majorBidi" w:eastAsia="Calibri" w:hAnsiTheme="majorBidi" w:cstheme="majorBidi"/>
          <w:color w:val="000000" w:themeColor="text1"/>
          <w:sz w:val="20"/>
          <w:szCs w:val="20"/>
          <w:lang w:val="en-GB"/>
        </w:rPr>
        <w:t>between pre-treatment and post-treatment.</w:t>
      </w:r>
    </w:p>
    <w:p w14:paraId="28578946" w14:textId="0AC1CB2E" w:rsidR="00445241" w:rsidRDefault="00445241" w:rsidP="00796B52">
      <w:pPr>
        <w:bidi w:val="0"/>
        <w:spacing w:after="0" w:line="240" w:lineRule="auto"/>
        <w:ind w:firstLine="180"/>
        <w:jc w:val="both"/>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 xml:space="preserve">  </w:t>
      </w:r>
      <w:r w:rsidR="005A57F7" w:rsidRPr="005A57F7">
        <w:rPr>
          <w:rFonts w:asciiTheme="majorBidi" w:eastAsia="Calibri" w:hAnsiTheme="majorBidi" w:cstheme="majorBidi"/>
          <w:color w:val="000000" w:themeColor="text1"/>
          <w:sz w:val="20"/>
          <w:szCs w:val="20"/>
        </w:rPr>
        <w:t xml:space="preserve">There was no statistically significant in </w:t>
      </w:r>
      <w:r w:rsidR="005A57F7" w:rsidRPr="005A57F7">
        <w:rPr>
          <w:rFonts w:asciiTheme="majorBidi" w:eastAsia="Calibri" w:hAnsiTheme="majorBidi" w:cstheme="majorBidi"/>
          <w:color w:val="000000" w:themeColor="text1"/>
          <w:sz w:val="20"/>
          <w:szCs w:val="20"/>
          <w:lang w:val="en-GB"/>
        </w:rPr>
        <w:t xml:space="preserve">left atrial (LA) diameter or in interventricular septum (IVS) diameter or in posterior wall (PW) diameter or </w:t>
      </w:r>
      <w:r w:rsidR="005A57F7" w:rsidRPr="005A57F7">
        <w:rPr>
          <w:rFonts w:asciiTheme="majorBidi" w:eastAsia="Calibri" w:hAnsiTheme="majorBidi" w:cstheme="majorBidi"/>
          <w:color w:val="000000" w:themeColor="text1"/>
          <w:sz w:val="20"/>
          <w:szCs w:val="20"/>
        </w:rPr>
        <w:t xml:space="preserve">left ventricular end diastole diameter (LVEDD) </w:t>
      </w:r>
      <w:r w:rsidR="005A57F7" w:rsidRPr="005A57F7">
        <w:rPr>
          <w:rFonts w:asciiTheme="majorBidi" w:eastAsia="Calibri" w:hAnsiTheme="majorBidi" w:cstheme="majorBidi"/>
          <w:color w:val="000000" w:themeColor="text1"/>
          <w:sz w:val="20"/>
          <w:szCs w:val="20"/>
          <w:lang w:val="en-GB"/>
        </w:rPr>
        <w:t>between pre-treatment and post-</w:t>
      </w:r>
      <w:r w:rsidR="005A57F7" w:rsidRPr="005A57F7">
        <w:rPr>
          <w:rFonts w:asciiTheme="majorBidi" w:eastAsia="Calibri" w:hAnsiTheme="majorBidi" w:cstheme="majorBidi"/>
          <w:color w:val="000000" w:themeColor="text1"/>
          <w:sz w:val="20"/>
          <w:szCs w:val="20"/>
        </w:rPr>
        <w:t>treatment</w:t>
      </w:r>
      <w:r w:rsidR="005A57F7" w:rsidRPr="005A57F7">
        <w:rPr>
          <w:rFonts w:asciiTheme="majorBidi" w:eastAsia="Calibri" w:hAnsiTheme="majorBidi" w:cstheme="majorBidi"/>
          <w:color w:val="000000" w:themeColor="text1"/>
          <w:sz w:val="20"/>
          <w:szCs w:val="20"/>
          <w:lang w:val="en-GB"/>
        </w:rPr>
        <w:t>.</w:t>
      </w:r>
      <w:r w:rsidR="005A57F7" w:rsidRPr="005A57F7">
        <w:rPr>
          <w:rFonts w:asciiTheme="majorBidi" w:eastAsia="Calibri" w:hAnsiTheme="majorBidi" w:cstheme="majorBidi"/>
          <w:color w:val="000000" w:themeColor="text1"/>
          <w:sz w:val="20"/>
          <w:szCs w:val="20"/>
        </w:rPr>
        <w:t xml:space="preserve"> there was statistically significant decrease of left ventricular end systole diameter (LVESD) and increase of left ventricular ejection fraction (EF%) </w:t>
      </w:r>
      <w:r w:rsidR="005A57F7" w:rsidRPr="005A57F7">
        <w:rPr>
          <w:rFonts w:asciiTheme="majorBidi" w:eastAsia="Calibri" w:hAnsiTheme="majorBidi" w:cstheme="majorBidi"/>
          <w:color w:val="000000" w:themeColor="text1"/>
          <w:sz w:val="20"/>
          <w:szCs w:val="20"/>
          <w:lang w:val="en-GB"/>
        </w:rPr>
        <w:t xml:space="preserve">in </w:t>
      </w:r>
      <w:r w:rsidR="005A57F7" w:rsidRPr="005A57F7">
        <w:rPr>
          <w:rFonts w:asciiTheme="majorBidi" w:eastAsia="Calibri" w:hAnsiTheme="majorBidi" w:cstheme="majorBidi"/>
          <w:color w:val="000000" w:themeColor="text1"/>
          <w:sz w:val="20"/>
          <w:szCs w:val="20"/>
        </w:rPr>
        <w:t>treatment</w:t>
      </w:r>
      <w:r w:rsidR="005A57F7" w:rsidRPr="005A57F7">
        <w:rPr>
          <w:rFonts w:asciiTheme="majorBidi" w:eastAsia="Calibri" w:hAnsiTheme="majorBidi" w:cstheme="majorBidi"/>
          <w:color w:val="000000" w:themeColor="text1"/>
          <w:sz w:val="20"/>
          <w:szCs w:val="20"/>
          <w:lang w:val="en-GB"/>
        </w:rPr>
        <w:t xml:space="preserve"> group</w:t>
      </w:r>
      <w:r w:rsidR="005A57F7" w:rsidRPr="005A57F7">
        <w:rPr>
          <w:rFonts w:asciiTheme="majorBidi" w:eastAsia="Calibri" w:hAnsiTheme="majorBidi" w:cstheme="majorBidi"/>
          <w:color w:val="000000" w:themeColor="text1"/>
          <w:sz w:val="20"/>
          <w:szCs w:val="20"/>
        </w:rPr>
        <w:t xml:space="preserve"> after OSBT</w:t>
      </w:r>
      <w:r w:rsidR="005A57F7" w:rsidRPr="005A57F7">
        <w:rPr>
          <w:rFonts w:asciiTheme="majorBidi" w:eastAsia="Calibri" w:hAnsiTheme="majorBidi" w:cstheme="majorBidi"/>
          <w:color w:val="000000" w:themeColor="text1"/>
          <w:sz w:val="20"/>
          <w:szCs w:val="20"/>
          <w:lang w:val="en-GB"/>
        </w:rPr>
        <w:t xml:space="preserve">. </w:t>
      </w:r>
      <w:r w:rsidR="005A57F7" w:rsidRPr="005A57F7">
        <w:rPr>
          <w:rFonts w:asciiTheme="majorBidi" w:eastAsia="Calibri" w:hAnsiTheme="majorBidi" w:cstheme="majorBidi"/>
          <w:color w:val="000000" w:themeColor="text1"/>
          <w:sz w:val="20"/>
          <w:szCs w:val="20"/>
        </w:rPr>
        <w:t xml:space="preserve">Chronic Renal Insufficiency Cohort study concluded that lower serum </w:t>
      </w:r>
      <w:r w:rsidR="00796B52">
        <w:rPr>
          <w:rFonts w:asciiTheme="majorBidi" w:eastAsia="Calibri" w:hAnsiTheme="majorBidi" w:cstheme="majorBidi"/>
          <w:color w:val="000000" w:themeColor="text1"/>
          <w:sz w:val="20"/>
          <w:szCs w:val="20"/>
        </w:rPr>
        <w:t>HCO3-</w:t>
      </w:r>
      <w:r w:rsidR="005A57F7" w:rsidRPr="005A57F7">
        <w:rPr>
          <w:rFonts w:asciiTheme="majorBidi" w:eastAsia="Calibri" w:hAnsiTheme="majorBidi" w:cstheme="majorBidi"/>
          <w:color w:val="000000" w:themeColor="text1"/>
          <w:sz w:val="20"/>
          <w:szCs w:val="20"/>
        </w:rPr>
        <w:t xml:space="preserve"> in CKD</w:t>
      </w:r>
      <w:r w:rsidR="00796B52">
        <w:rPr>
          <w:rFonts w:asciiTheme="majorBidi" w:eastAsia="Calibri" w:hAnsiTheme="majorBidi" w:cstheme="majorBidi"/>
          <w:color w:val="000000" w:themeColor="text1"/>
          <w:sz w:val="20"/>
          <w:szCs w:val="20"/>
        </w:rPr>
        <w:t xml:space="preserve"> patients was</w:t>
      </w:r>
      <w:r w:rsidR="005A57F7" w:rsidRPr="005A57F7">
        <w:rPr>
          <w:rFonts w:asciiTheme="majorBidi" w:eastAsia="Calibri" w:hAnsiTheme="majorBidi" w:cstheme="majorBidi"/>
          <w:color w:val="000000" w:themeColor="text1"/>
          <w:sz w:val="20"/>
          <w:szCs w:val="20"/>
        </w:rPr>
        <w:t xml:space="preserve"> associated with more increased in left </w:t>
      </w:r>
      <w:r w:rsidR="00796B52" w:rsidRPr="005A57F7">
        <w:rPr>
          <w:rFonts w:asciiTheme="majorBidi" w:eastAsia="Calibri" w:hAnsiTheme="majorBidi" w:cstheme="majorBidi"/>
          <w:color w:val="000000" w:themeColor="text1"/>
          <w:sz w:val="20"/>
          <w:szCs w:val="20"/>
        </w:rPr>
        <w:t>ventricular mass</w:t>
      </w:r>
      <w:r w:rsidR="00796B52">
        <w:rPr>
          <w:rFonts w:asciiTheme="majorBidi" w:eastAsia="Calibri" w:hAnsiTheme="majorBidi" w:cstheme="majorBidi"/>
          <w:color w:val="000000" w:themeColor="text1"/>
          <w:sz w:val="20"/>
          <w:szCs w:val="20"/>
        </w:rPr>
        <w:t>,</w:t>
      </w:r>
      <w:r w:rsidR="00796B52" w:rsidRPr="005A57F7">
        <w:rPr>
          <w:rFonts w:asciiTheme="majorBidi" w:eastAsia="Calibri" w:hAnsiTheme="majorBidi" w:cstheme="majorBidi"/>
          <w:color w:val="000000" w:themeColor="text1"/>
          <w:sz w:val="20"/>
          <w:szCs w:val="20"/>
        </w:rPr>
        <w:t xml:space="preserve"> left </w:t>
      </w:r>
      <w:r w:rsidR="005A57F7" w:rsidRPr="005A57F7">
        <w:rPr>
          <w:rFonts w:asciiTheme="majorBidi" w:eastAsia="Calibri" w:hAnsiTheme="majorBidi" w:cstheme="majorBidi"/>
          <w:color w:val="000000" w:themeColor="text1"/>
          <w:sz w:val="20"/>
          <w:szCs w:val="20"/>
        </w:rPr>
        <w:t>ventricular hypertroph</w:t>
      </w:r>
      <w:r w:rsidR="00796B52">
        <w:rPr>
          <w:rFonts w:asciiTheme="majorBidi" w:eastAsia="Calibri" w:hAnsiTheme="majorBidi" w:cstheme="majorBidi"/>
          <w:color w:val="000000" w:themeColor="text1"/>
          <w:sz w:val="20"/>
          <w:szCs w:val="20"/>
        </w:rPr>
        <w:t>y</w:t>
      </w:r>
      <w:r w:rsidR="005A57F7" w:rsidRPr="005A57F7">
        <w:rPr>
          <w:rFonts w:asciiTheme="majorBidi" w:eastAsia="Calibri" w:hAnsiTheme="majorBidi" w:cstheme="majorBidi"/>
          <w:color w:val="000000" w:themeColor="text1"/>
          <w:sz w:val="20"/>
          <w:szCs w:val="20"/>
        </w:rPr>
        <w:t xml:space="preserve">, </w:t>
      </w:r>
      <w:r w:rsidR="00796B52" w:rsidRPr="005A57F7">
        <w:rPr>
          <w:rFonts w:asciiTheme="majorBidi" w:eastAsia="Calibri" w:hAnsiTheme="majorBidi" w:cstheme="majorBidi"/>
          <w:color w:val="000000" w:themeColor="text1"/>
          <w:sz w:val="20"/>
          <w:szCs w:val="20"/>
        </w:rPr>
        <w:t>diastolic dysfunction</w:t>
      </w:r>
      <w:r w:rsidR="00796B52" w:rsidRPr="005A57F7">
        <w:rPr>
          <w:rFonts w:asciiTheme="majorBidi" w:eastAsia="Calibri" w:hAnsiTheme="majorBidi" w:cstheme="majorBidi"/>
          <w:b/>
          <w:bCs/>
          <w:color w:val="000000" w:themeColor="text1"/>
          <w:sz w:val="20"/>
          <w:szCs w:val="20"/>
        </w:rPr>
        <w:t xml:space="preserve"> </w:t>
      </w:r>
      <w:r w:rsidR="005A57F7" w:rsidRPr="005A57F7">
        <w:rPr>
          <w:rFonts w:asciiTheme="majorBidi" w:eastAsia="Calibri" w:hAnsiTheme="majorBidi" w:cstheme="majorBidi"/>
          <w:color w:val="000000" w:themeColor="text1"/>
          <w:sz w:val="20"/>
          <w:szCs w:val="20"/>
        </w:rPr>
        <w:t xml:space="preserve">and </w:t>
      </w:r>
      <w:r w:rsidR="00796B52" w:rsidRPr="005A57F7">
        <w:rPr>
          <w:rFonts w:asciiTheme="majorBidi" w:eastAsia="Calibri" w:hAnsiTheme="majorBidi" w:cstheme="majorBidi"/>
          <w:color w:val="000000" w:themeColor="text1"/>
          <w:sz w:val="20"/>
          <w:szCs w:val="20"/>
        </w:rPr>
        <w:t xml:space="preserve">left ventricular geometry </w:t>
      </w:r>
      <w:r w:rsidR="005A57F7" w:rsidRPr="005A57F7">
        <w:rPr>
          <w:rFonts w:asciiTheme="majorBidi" w:eastAsia="Calibri" w:hAnsiTheme="majorBidi" w:cstheme="majorBidi"/>
          <w:b/>
          <w:bCs/>
          <w:color w:val="000000" w:themeColor="text1"/>
          <w:sz w:val="20"/>
          <w:szCs w:val="20"/>
        </w:rPr>
        <w:t>(Stancu et al., 2018).</w:t>
      </w:r>
      <w:r w:rsidR="005A57F7" w:rsidRPr="005A57F7">
        <w:rPr>
          <w:rFonts w:asciiTheme="majorBidi" w:eastAsia="Calibri" w:hAnsiTheme="majorBidi" w:cstheme="majorBidi"/>
          <w:color w:val="000000" w:themeColor="text1"/>
          <w:sz w:val="20"/>
          <w:szCs w:val="20"/>
        </w:rPr>
        <w:t xml:space="preserve"> </w:t>
      </w:r>
      <w:r w:rsidR="00796B52" w:rsidRPr="00796B52">
        <w:rPr>
          <w:rFonts w:asciiTheme="majorBidi" w:eastAsia="Calibri" w:hAnsiTheme="majorBidi" w:cstheme="majorBidi"/>
          <w:color w:val="000000" w:themeColor="text1"/>
          <w:sz w:val="20"/>
          <w:szCs w:val="20"/>
        </w:rPr>
        <w:t xml:space="preserve">Fall of </w:t>
      </w:r>
      <w:r w:rsidR="00796B52" w:rsidRPr="00796B52">
        <w:rPr>
          <w:rFonts w:asciiTheme="majorBidi" w:eastAsia="Calibri" w:hAnsiTheme="majorBidi" w:cstheme="majorBidi"/>
          <w:color w:val="000000" w:themeColor="text1"/>
          <w:sz w:val="20"/>
          <w:szCs w:val="20"/>
        </w:rPr>
        <w:t>myocardial Na + - k-ATPase action, caused by MA, prompt decrease in myocardial contractility and HF. Also, acidosis has a role in the inﬂammatory response of vascular endothelial cells</w:t>
      </w:r>
      <w:r w:rsidR="00796B52">
        <w:rPr>
          <w:rFonts w:asciiTheme="majorBidi" w:eastAsia="Calibri" w:hAnsiTheme="majorBidi" w:cstheme="majorBidi"/>
          <w:color w:val="000000" w:themeColor="text1"/>
          <w:sz w:val="20"/>
          <w:szCs w:val="20"/>
        </w:rPr>
        <w:t xml:space="preserve"> </w:t>
      </w:r>
      <w:r w:rsidR="005A57F7" w:rsidRPr="005A57F7">
        <w:rPr>
          <w:rFonts w:asciiTheme="majorBidi" w:eastAsia="Calibri" w:hAnsiTheme="majorBidi" w:cstheme="majorBidi"/>
          <w:b/>
          <w:bCs/>
          <w:color w:val="000000" w:themeColor="text1"/>
          <w:sz w:val="20"/>
          <w:szCs w:val="20"/>
        </w:rPr>
        <w:t>(Kovesdy CP., 2012).</w:t>
      </w:r>
      <w:r w:rsidR="005A57F7" w:rsidRPr="005A57F7">
        <w:rPr>
          <w:rFonts w:asciiTheme="majorBidi" w:eastAsia="Calibri" w:hAnsiTheme="majorBidi" w:cstheme="majorBidi"/>
          <w:color w:val="000000" w:themeColor="text1"/>
          <w:sz w:val="20"/>
          <w:szCs w:val="20"/>
        </w:rPr>
        <w:t xml:space="preserve"> </w:t>
      </w:r>
      <w:r w:rsidR="00796B52">
        <w:rPr>
          <w:rFonts w:asciiTheme="majorBidi" w:eastAsia="Calibri" w:hAnsiTheme="majorBidi" w:cstheme="majorBidi"/>
          <w:color w:val="000000" w:themeColor="text1"/>
          <w:sz w:val="20"/>
          <w:szCs w:val="20"/>
        </w:rPr>
        <w:t xml:space="preserve">One of the </w:t>
      </w:r>
      <w:r w:rsidR="00796B52" w:rsidRPr="005A57F7">
        <w:rPr>
          <w:rFonts w:asciiTheme="majorBidi" w:eastAsia="Calibri" w:hAnsiTheme="majorBidi" w:cstheme="majorBidi"/>
          <w:color w:val="000000" w:themeColor="text1"/>
          <w:sz w:val="20"/>
          <w:szCs w:val="20"/>
        </w:rPr>
        <w:t>risk factor</w:t>
      </w:r>
      <w:r w:rsidR="00F168A8">
        <w:rPr>
          <w:rFonts w:asciiTheme="majorBidi" w:eastAsia="Calibri" w:hAnsiTheme="majorBidi" w:cstheme="majorBidi"/>
          <w:color w:val="000000" w:themeColor="text1"/>
          <w:sz w:val="20"/>
          <w:szCs w:val="20"/>
        </w:rPr>
        <w:t>s of</w:t>
      </w:r>
      <w:r w:rsidR="00796B52" w:rsidRPr="005A57F7">
        <w:rPr>
          <w:rFonts w:asciiTheme="majorBidi" w:eastAsia="Calibri" w:hAnsiTheme="majorBidi" w:cstheme="majorBidi"/>
          <w:color w:val="000000" w:themeColor="text1"/>
          <w:sz w:val="20"/>
          <w:szCs w:val="20"/>
        </w:rPr>
        <w:t xml:space="preserve"> </w:t>
      </w:r>
      <w:r w:rsidR="00F168A8" w:rsidRPr="005A57F7">
        <w:rPr>
          <w:rFonts w:asciiTheme="majorBidi" w:eastAsia="Calibri" w:hAnsiTheme="majorBidi" w:cstheme="majorBidi"/>
          <w:color w:val="000000" w:themeColor="text1"/>
          <w:sz w:val="20"/>
          <w:szCs w:val="20"/>
        </w:rPr>
        <w:t>mortality</w:t>
      </w:r>
      <w:r w:rsidR="00F168A8">
        <w:rPr>
          <w:rFonts w:asciiTheme="majorBidi" w:eastAsia="Calibri" w:hAnsiTheme="majorBidi" w:cstheme="majorBidi"/>
          <w:color w:val="000000" w:themeColor="text1"/>
          <w:sz w:val="20"/>
          <w:szCs w:val="20"/>
        </w:rPr>
        <w:t xml:space="preserve"> in CVD</w:t>
      </w:r>
      <w:r w:rsidR="00796B52" w:rsidRPr="005A57F7">
        <w:rPr>
          <w:rFonts w:asciiTheme="majorBidi" w:eastAsia="Calibri" w:hAnsiTheme="majorBidi" w:cstheme="majorBidi"/>
          <w:color w:val="000000" w:themeColor="text1"/>
          <w:sz w:val="20"/>
          <w:szCs w:val="20"/>
        </w:rPr>
        <w:t xml:space="preserve"> </w:t>
      </w:r>
      <w:r w:rsidR="00F168A8">
        <w:rPr>
          <w:rFonts w:asciiTheme="majorBidi" w:eastAsia="Calibri" w:hAnsiTheme="majorBidi" w:cstheme="majorBidi"/>
          <w:color w:val="000000" w:themeColor="text1"/>
          <w:sz w:val="20"/>
          <w:szCs w:val="20"/>
        </w:rPr>
        <w:t>is h</w:t>
      </w:r>
      <w:r w:rsidR="005A57F7" w:rsidRPr="005A57F7">
        <w:rPr>
          <w:rFonts w:asciiTheme="majorBidi" w:eastAsia="Calibri" w:hAnsiTheme="majorBidi" w:cstheme="majorBidi"/>
          <w:color w:val="000000" w:themeColor="text1"/>
          <w:sz w:val="20"/>
          <w:szCs w:val="20"/>
        </w:rPr>
        <w:t xml:space="preserve">yperphosphatemia </w:t>
      </w:r>
      <w:r w:rsidR="005A57F7" w:rsidRPr="005A57F7">
        <w:rPr>
          <w:rFonts w:asciiTheme="majorBidi" w:eastAsia="Calibri" w:hAnsiTheme="majorBidi" w:cstheme="majorBidi"/>
          <w:b/>
          <w:bCs/>
          <w:color w:val="000000" w:themeColor="text1"/>
          <w:sz w:val="20"/>
          <w:szCs w:val="20"/>
        </w:rPr>
        <w:t>(Levin A et al., 2007).</w:t>
      </w:r>
      <w:r w:rsidR="005A57F7" w:rsidRPr="005A57F7">
        <w:rPr>
          <w:rFonts w:asciiTheme="majorBidi" w:eastAsia="Calibri" w:hAnsiTheme="majorBidi" w:cstheme="majorBidi"/>
          <w:color w:val="000000" w:themeColor="text1"/>
          <w:sz w:val="20"/>
          <w:szCs w:val="20"/>
        </w:rPr>
        <w:t xml:space="preserve"> Ori et al concluded that the benefi</w:t>
      </w:r>
      <w:r w:rsidR="00F168A8">
        <w:rPr>
          <w:rFonts w:asciiTheme="majorBidi" w:eastAsia="Calibri" w:hAnsiTheme="majorBidi" w:cstheme="majorBidi"/>
          <w:color w:val="000000" w:themeColor="text1"/>
          <w:sz w:val="20"/>
          <w:szCs w:val="20"/>
        </w:rPr>
        <w:t>t</w:t>
      </w:r>
      <w:r w:rsidR="005A57F7" w:rsidRPr="005A57F7">
        <w:rPr>
          <w:rFonts w:asciiTheme="majorBidi" w:eastAsia="Calibri" w:hAnsiTheme="majorBidi" w:cstheme="majorBidi"/>
          <w:color w:val="000000" w:themeColor="text1"/>
          <w:sz w:val="20"/>
          <w:szCs w:val="20"/>
        </w:rPr>
        <w:t xml:space="preserve"> of alkali t</w:t>
      </w:r>
      <w:r w:rsidR="00F168A8">
        <w:rPr>
          <w:rFonts w:asciiTheme="majorBidi" w:eastAsia="Calibri" w:hAnsiTheme="majorBidi" w:cstheme="majorBidi"/>
          <w:color w:val="000000" w:themeColor="text1"/>
          <w:sz w:val="20"/>
          <w:szCs w:val="20"/>
        </w:rPr>
        <w:t>reatment</w:t>
      </w:r>
      <w:r w:rsidR="005A57F7" w:rsidRPr="005A57F7">
        <w:rPr>
          <w:rFonts w:asciiTheme="majorBidi" w:eastAsia="Calibri" w:hAnsiTheme="majorBidi" w:cstheme="majorBidi"/>
          <w:color w:val="000000" w:themeColor="text1"/>
          <w:sz w:val="20"/>
          <w:szCs w:val="20"/>
        </w:rPr>
        <w:t xml:space="preserve"> on inflammation </w:t>
      </w:r>
      <w:r w:rsidR="00F168A8">
        <w:rPr>
          <w:rFonts w:asciiTheme="majorBidi" w:eastAsia="Calibri" w:hAnsiTheme="majorBidi" w:cstheme="majorBidi"/>
          <w:color w:val="000000" w:themeColor="text1"/>
          <w:sz w:val="20"/>
          <w:szCs w:val="20"/>
        </w:rPr>
        <w:t>as it decreases</w:t>
      </w:r>
      <w:r w:rsidR="005A57F7" w:rsidRPr="005A57F7">
        <w:rPr>
          <w:rFonts w:asciiTheme="majorBidi" w:eastAsia="Calibri" w:hAnsiTheme="majorBidi" w:cstheme="majorBidi"/>
          <w:color w:val="000000" w:themeColor="text1"/>
          <w:sz w:val="20"/>
          <w:szCs w:val="20"/>
        </w:rPr>
        <w:t xml:space="preserve"> IL-10 secretion from mononuclear cells after 1 month of </w:t>
      </w:r>
      <w:r w:rsidR="00F168A8">
        <w:rPr>
          <w:rFonts w:asciiTheme="majorBidi" w:eastAsia="Calibri" w:hAnsiTheme="majorBidi" w:cstheme="majorBidi"/>
          <w:color w:val="000000" w:themeColor="text1"/>
          <w:sz w:val="20"/>
          <w:szCs w:val="20"/>
        </w:rPr>
        <w:t>OSBT</w:t>
      </w:r>
      <w:r w:rsidR="005A57F7" w:rsidRPr="005A57F7">
        <w:rPr>
          <w:rFonts w:asciiTheme="majorBidi" w:eastAsia="Calibri" w:hAnsiTheme="majorBidi" w:cstheme="majorBidi"/>
          <w:color w:val="000000" w:themeColor="text1"/>
          <w:sz w:val="20"/>
          <w:szCs w:val="20"/>
        </w:rPr>
        <w:t xml:space="preserve"> in CKD </w:t>
      </w:r>
      <w:r w:rsidR="00F168A8" w:rsidRPr="005A57F7">
        <w:rPr>
          <w:rFonts w:asciiTheme="majorBidi" w:eastAsia="Calibri" w:hAnsiTheme="majorBidi" w:cstheme="majorBidi"/>
          <w:color w:val="000000" w:themeColor="text1"/>
          <w:sz w:val="20"/>
          <w:szCs w:val="20"/>
        </w:rPr>
        <w:t xml:space="preserve">patients </w:t>
      </w:r>
      <w:r w:rsidR="005A57F7" w:rsidRPr="005A57F7">
        <w:rPr>
          <w:rFonts w:asciiTheme="majorBidi" w:eastAsia="Calibri" w:hAnsiTheme="majorBidi" w:cstheme="majorBidi"/>
          <w:color w:val="000000" w:themeColor="text1"/>
          <w:sz w:val="20"/>
          <w:szCs w:val="20"/>
        </w:rPr>
        <w:t xml:space="preserve">stage 4 and 5 </w:t>
      </w:r>
      <w:r w:rsidR="005A57F7" w:rsidRPr="005A57F7">
        <w:rPr>
          <w:rFonts w:asciiTheme="majorBidi" w:eastAsia="Calibri" w:hAnsiTheme="majorBidi" w:cstheme="majorBidi"/>
          <w:b/>
          <w:bCs/>
          <w:color w:val="000000" w:themeColor="text1"/>
          <w:sz w:val="20"/>
          <w:szCs w:val="20"/>
        </w:rPr>
        <w:t>(Ori Y et al., 2015).</w:t>
      </w:r>
      <w:r w:rsidR="005A57F7" w:rsidRPr="005A57F7">
        <w:rPr>
          <w:rFonts w:asciiTheme="majorBidi" w:eastAsia="Calibri" w:hAnsiTheme="majorBidi" w:cstheme="majorBidi"/>
          <w:color w:val="000000" w:themeColor="text1"/>
          <w:sz w:val="20"/>
          <w:szCs w:val="20"/>
        </w:rPr>
        <w:t xml:space="preserve"> Also, Rizzetto et al, concluded that in a group of CKD</w:t>
      </w:r>
      <w:r w:rsidR="00F168A8">
        <w:rPr>
          <w:rFonts w:asciiTheme="majorBidi" w:eastAsia="Calibri" w:hAnsiTheme="majorBidi" w:cstheme="majorBidi"/>
          <w:color w:val="000000" w:themeColor="text1"/>
          <w:sz w:val="20"/>
          <w:szCs w:val="20"/>
        </w:rPr>
        <w:t xml:space="preserve"> patients</w:t>
      </w:r>
      <w:r w:rsidR="00F168A8" w:rsidRPr="005A57F7">
        <w:rPr>
          <w:rFonts w:asciiTheme="majorBidi" w:eastAsia="Calibri" w:hAnsiTheme="majorBidi" w:cstheme="majorBidi"/>
          <w:color w:val="000000" w:themeColor="text1"/>
          <w:sz w:val="20"/>
          <w:szCs w:val="20"/>
        </w:rPr>
        <w:t xml:space="preserve"> </w:t>
      </w:r>
      <w:r w:rsidR="00F168A8">
        <w:rPr>
          <w:rFonts w:asciiTheme="majorBidi" w:eastAsia="Calibri" w:hAnsiTheme="majorBidi" w:cstheme="majorBidi"/>
          <w:color w:val="000000" w:themeColor="text1"/>
          <w:sz w:val="20"/>
          <w:szCs w:val="20"/>
        </w:rPr>
        <w:t xml:space="preserve">with </w:t>
      </w:r>
      <w:r w:rsidR="005A57F7" w:rsidRPr="005A57F7">
        <w:rPr>
          <w:rFonts w:asciiTheme="majorBidi" w:eastAsia="Calibri" w:hAnsiTheme="majorBidi" w:cstheme="majorBidi"/>
          <w:color w:val="000000" w:themeColor="text1"/>
          <w:sz w:val="20"/>
          <w:szCs w:val="20"/>
        </w:rPr>
        <w:t xml:space="preserve">stage 2–4, the use of </w:t>
      </w:r>
      <w:r w:rsidR="00F168A8">
        <w:rPr>
          <w:rFonts w:asciiTheme="majorBidi" w:eastAsia="Calibri" w:hAnsiTheme="majorBidi" w:cstheme="majorBidi"/>
          <w:color w:val="000000" w:themeColor="text1"/>
          <w:sz w:val="20"/>
          <w:szCs w:val="20"/>
        </w:rPr>
        <w:t xml:space="preserve">OSBT </w:t>
      </w:r>
      <w:r w:rsidR="005A57F7" w:rsidRPr="005A57F7">
        <w:rPr>
          <w:rFonts w:asciiTheme="majorBidi" w:eastAsia="Calibri" w:hAnsiTheme="majorBidi" w:cstheme="majorBidi"/>
          <w:color w:val="000000" w:themeColor="text1"/>
          <w:sz w:val="20"/>
          <w:szCs w:val="20"/>
        </w:rPr>
        <w:t>for the MA was associated with</w:t>
      </w:r>
      <w:r w:rsidR="00F168A8">
        <w:rPr>
          <w:rFonts w:asciiTheme="majorBidi" w:eastAsia="Calibri" w:hAnsiTheme="majorBidi" w:cstheme="majorBidi"/>
          <w:color w:val="000000" w:themeColor="text1"/>
          <w:sz w:val="20"/>
          <w:szCs w:val="20"/>
        </w:rPr>
        <w:t xml:space="preserve"> decrease in both</w:t>
      </w:r>
      <w:r w:rsidR="005A57F7" w:rsidRPr="005A57F7">
        <w:rPr>
          <w:rFonts w:asciiTheme="majorBidi" w:eastAsia="Calibri" w:hAnsiTheme="majorBidi" w:cstheme="majorBidi"/>
          <w:color w:val="000000" w:themeColor="text1"/>
          <w:sz w:val="20"/>
          <w:szCs w:val="20"/>
        </w:rPr>
        <w:t xml:space="preserve"> a minimally oxidized LDL</w:t>
      </w:r>
      <w:r w:rsidR="00F168A8">
        <w:rPr>
          <w:rFonts w:asciiTheme="majorBidi" w:eastAsia="Calibri" w:hAnsiTheme="majorBidi" w:cstheme="majorBidi"/>
          <w:color w:val="000000" w:themeColor="text1"/>
          <w:sz w:val="20"/>
          <w:szCs w:val="20"/>
        </w:rPr>
        <w:t xml:space="preserve"> and </w:t>
      </w:r>
      <w:r w:rsidR="00F168A8" w:rsidRPr="005A57F7">
        <w:rPr>
          <w:rFonts w:asciiTheme="majorBidi" w:eastAsia="Calibri" w:hAnsiTheme="majorBidi" w:cstheme="majorBidi"/>
          <w:color w:val="000000" w:themeColor="text1"/>
          <w:sz w:val="20"/>
          <w:szCs w:val="20"/>
        </w:rPr>
        <w:t>a serum levels of LDL (–)</w:t>
      </w:r>
      <w:r w:rsidR="005A57F7" w:rsidRPr="005A57F7">
        <w:rPr>
          <w:rFonts w:asciiTheme="majorBidi" w:eastAsia="Calibri" w:hAnsiTheme="majorBidi" w:cstheme="majorBidi"/>
          <w:color w:val="000000" w:themeColor="text1"/>
          <w:sz w:val="20"/>
          <w:szCs w:val="20"/>
        </w:rPr>
        <w:t xml:space="preserve">. These findings </w:t>
      </w:r>
      <w:r w:rsidR="00F168A8">
        <w:rPr>
          <w:rFonts w:asciiTheme="majorBidi" w:eastAsia="Calibri" w:hAnsiTheme="majorBidi" w:cstheme="majorBidi"/>
          <w:color w:val="000000" w:themeColor="text1"/>
          <w:sz w:val="20"/>
          <w:szCs w:val="20"/>
        </w:rPr>
        <w:t>show the</w:t>
      </w:r>
      <w:r w:rsidR="005A57F7" w:rsidRPr="005A57F7">
        <w:rPr>
          <w:rFonts w:asciiTheme="majorBidi" w:eastAsia="Calibri" w:hAnsiTheme="majorBidi" w:cstheme="majorBidi"/>
          <w:color w:val="000000" w:themeColor="text1"/>
          <w:sz w:val="20"/>
          <w:szCs w:val="20"/>
        </w:rPr>
        <w:t xml:space="preserve"> benefi</w:t>
      </w:r>
      <w:r w:rsidR="00F168A8">
        <w:rPr>
          <w:rFonts w:asciiTheme="majorBidi" w:eastAsia="Calibri" w:hAnsiTheme="majorBidi" w:cstheme="majorBidi"/>
          <w:color w:val="000000" w:themeColor="text1"/>
          <w:sz w:val="20"/>
          <w:szCs w:val="20"/>
        </w:rPr>
        <w:t>t</w:t>
      </w:r>
      <w:r w:rsidR="005A57F7" w:rsidRPr="005A57F7">
        <w:rPr>
          <w:rFonts w:asciiTheme="majorBidi" w:eastAsia="Calibri" w:hAnsiTheme="majorBidi" w:cstheme="majorBidi"/>
          <w:color w:val="000000" w:themeColor="text1"/>
          <w:sz w:val="20"/>
          <w:szCs w:val="20"/>
        </w:rPr>
        <w:t xml:space="preserve"> of alkali therapy to prevent LDL oxidation, which has important </w:t>
      </w:r>
      <w:r w:rsidR="00F168A8">
        <w:rPr>
          <w:rFonts w:asciiTheme="majorBidi" w:eastAsia="Calibri" w:hAnsiTheme="majorBidi" w:cstheme="majorBidi"/>
          <w:color w:val="000000" w:themeColor="text1"/>
          <w:sz w:val="20"/>
          <w:szCs w:val="20"/>
        </w:rPr>
        <w:t>effect</w:t>
      </w:r>
      <w:r w:rsidR="005A57F7" w:rsidRPr="005A57F7">
        <w:rPr>
          <w:rFonts w:asciiTheme="majorBidi" w:eastAsia="Calibri" w:hAnsiTheme="majorBidi" w:cstheme="majorBidi"/>
          <w:color w:val="000000" w:themeColor="text1"/>
          <w:sz w:val="20"/>
          <w:szCs w:val="20"/>
        </w:rPr>
        <w:t xml:space="preserve"> </w:t>
      </w:r>
      <w:r w:rsidR="00F168A8">
        <w:rPr>
          <w:rFonts w:asciiTheme="majorBidi" w:eastAsia="Calibri" w:hAnsiTheme="majorBidi" w:cstheme="majorBidi"/>
          <w:color w:val="000000" w:themeColor="text1"/>
          <w:sz w:val="20"/>
          <w:szCs w:val="20"/>
        </w:rPr>
        <w:t>in</w:t>
      </w:r>
      <w:r w:rsidR="005A57F7" w:rsidRPr="005A57F7">
        <w:rPr>
          <w:rFonts w:asciiTheme="majorBidi" w:eastAsia="Calibri" w:hAnsiTheme="majorBidi" w:cstheme="majorBidi"/>
          <w:color w:val="000000" w:themeColor="text1"/>
          <w:sz w:val="20"/>
          <w:szCs w:val="20"/>
        </w:rPr>
        <w:t xml:space="preserve"> atherogenesis in CKD patients </w:t>
      </w:r>
      <w:r w:rsidR="005A57F7" w:rsidRPr="005A57F7">
        <w:rPr>
          <w:rFonts w:asciiTheme="majorBidi" w:eastAsia="Calibri" w:hAnsiTheme="majorBidi" w:cstheme="majorBidi"/>
          <w:b/>
          <w:bCs/>
          <w:color w:val="000000" w:themeColor="text1"/>
          <w:sz w:val="20"/>
          <w:szCs w:val="20"/>
        </w:rPr>
        <w:t>(Rizzetto et al., 2017).</w:t>
      </w:r>
      <w:r w:rsidR="005A57F7" w:rsidRPr="005A57F7">
        <w:rPr>
          <w:rFonts w:asciiTheme="majorBidi" w:eastAsia="Calibri" w:hAnsiTheme="majorBidi" w:cstheme="majorBidi"/>
          <w:color w:val="000000" w:themeColor="text1"/>
          <w:sz w:val="20"/>
          <w:szCs w:val="20"/>
        </w:rPr>
        <w:t xml:space="preserve"> MA</w:t>
      </w:r>
      <w:r w:rsidR="00F168A8" w:rsidRPr="005A57F7">
        <w:rPr>
          <w:rFonts w:asciiTheme="majorBidi" w:eastAsia="Calibri" w:hAnsiTheme="majorBidi" w:cstheme="majorBidi"/>
          <w:color w:val="000000" w:themeColor="text1"/>
          <w:sz w:val="20"/>
          <w:szCs w:val="20"/>
        </w:rPr>
        <w:t xml:space="preserve"> correction</w:t>
      </w:r>
      <w:r w:rsidR="005A57F7" w:rsidRPr="005A57F7">
        <w:rPr>
          <w:rFonts w:asciiTheme="majorBidi" w:eastAsia="Calibri" w:hAnsiTheme="majorBidi" w:cstheme="majorBidi"/>
          <w:color w:val="000000" w:themeColor="text1"/>
          <w:sz w:val="20"/>
          <w:szCs w:val="20"/>
        </w:rPr>
        <w:t xml:space="preserve"> in CKD </w:t>
      </w:r>
      <w:r w:rsidR="00F168A8" w:rsidRPr="005A57F7">
        <w:rPr>
          <w:rFonts w:asciiTheme="majorBidi" w:eastAsia="Calibri" w:hAnsiTheme="majorBidi" w:cstheme="majorBidi"/>
          <w:color w:val="000000" w:themeColor="text1"/>
          <w:sz w:val="20"/>
          <w:szCs w:val="20"/>
        </w:rPr>
        <w:t xml:space="preserve">patients </w:t>
      </w:r>
      <w:r w:rsidR="00F168A8">
        <w:rPr>
          <w:rFonts w:asciiTheme="majorBidi" w:eastAsia="Calibri" w:hAnsiTheme="majorBidi" w:cstheme="majorBidi"/>
          <w:color w:val="000000" w:themeColor="text1"/>
          <w:sz w:val="20"/>
          <w:szCs w:val="20"/>
        </w:rPr>
        <w:t>lead</w:t>
      </w:r>
      <w:r w:rsidR="005A57F7" w:rsidRPr="005A57F7">
        <w:rPr>
          <w:rFonts w:asciiTheme="majorBidi" w:eastAsia="Calibri" w:hAnsiTheme="majorBidi" w:cstheme="majorBidi"/>
          <w:color w:val="000000" w:themeColor="text1"/>
          <w:sz w:val="20"/>
          <w:szCs w:val="20"/>
        </w:rPr>
        <w:t>s T3 levels to rise towards normal</w:t>
      </w:r>
      <w:r w:rsidR="00F168A8">
        <w:rPr>
          <w:rFonts w:asciiTheme="majorBidi" w:eastAsia="Calibri" w:hAnsiTheme="majorBidi" w:cstheme="majorBidi"/>
          <w:color w:val="000000" w:themeColor="text1"/>
          <w:sz w:val="20"/>
          <w:szCs w:val="20"/>
        </w:rPr>
        <w:t xml:space="preserve"> </w:t>
      </w:r>
      <w:r w:rsidR="005A57F7" w:rsidRPr="005A57F7">
        <w:rPr>
          <w:rFonts w:asciiTheme="majorBidi" w:eastAsia="Calibri" w:hAnsiTheme="majorBidi" w:cstheme="majorBidi"/>
          <w:b/>
          <w:bCs/>
          <w:color w:val="000000" w:themeColor="text1"/>
          <w:sz w:val="20"/>
          <w:szCs w:val="20"/>
        </w:rPr>
        <w:t>(Wiederkehr et al., 2004).</w:t>
      </w:r>
      <w:r w:rsidR="00F168A8">
        <w:rPr>
          <w:rFonts w:asciiTheme="majorBidi" w:eastAsia="Calibri" w:hAnsiTheme="majorBidi" w:cstheme="majorBidi"/>
          <w:color w:val="000000" w:themeColor="text1"/>
          <w:sz w:val="20"/>
          <w:szCs w:val="20"/>
        </w:rPr>
        <w:t xml:space="preserve"> </w:t>
      </w:r>
      <w:r w:rsidR="005A57F7" w:rsidRPr="005A57F7">
        <w:rPr>
          <w:rFonts w:asciiTheme="majorBidi" w:eastAsia="Calibri" w:hAnsiTheme="majorBidi" w:cstheme="majorBidi"/>
          <w:color w:val="000000" w:themeColor="text1"/>
          <w:sz w:val="20"/>
          <w:szCs w:val="20"/>
        </w:rPr>
        <w:t>So, correction</w:t>
      </w:r>
      <w:r w:rsidR="005A57F7" w:rsidRPr="005A57F7">
        <w:rPr>
          <w:rFonts w:asciiTheme="majorBidi" w:eastAsia="Calibri" w:hAnsiTheme="majorBidi" w:cstheme="majorBidi"/>
          <w:b/>
          <w:bCs/>
          <w:color w:val="000000" w:themeColor="text1"/>
          <w:sz w:val="20"/>
          <w:szCs w:val="20"/>
        </w:rPr>
        <w:t xml:space="preserve"> </w:t>
      </w:r>
      <w:r w:rsidR="005A57F7" w:rsidRPr="005A57F7">
        <w:rPr>
          <w:rFonts w:asciiTheme="majorBidi" w:eastAsia="Calibri" w:hAnsiTheme="majorBidi" w:cstheme="majorBidi"/>
          <w:color w:val="000000" w:themeColor="text1"/>
          <w:sz w:val="20"/>
          <w:szCs w:val="20"/>
        </w:rPr>
        <w:t>of MA</w:t>
      </w:r>
      <w:r w:rsidR="005A57F7" w:rsidRPr="005A57F7">
        <w:rPr>
          <w:rFonts w:asciiTheme="majorBidi" w:eastAsia="Calibri" w:hAnsiTheme="majorBidi" w:cstheme="majorBidi"/>
          <w:b/>
          <w:bCs/>
          <w:color w:val="000000" w:themeColor="text1"/>
          <w:sz w:val="20"/>
          <w:szCs w:val="20"/>
        </w:rPr>
        <w:t xml:space="preserve"> </w:t>
      </w:r>
      <w:r w:rsidR="005A57F7" w:rsidRPr="005A57F7">
        <w:rPr>
          <w:rFonts w:asciiTheme="majorBidi" w:eastAsia="Calibri" w:hAnsiTheme="majorBidi" w:cstheme="majorBidi"/>
          <w:color w:val="000000" w:themeColor="text1"/>
          <w:sz w:val="20"/>
          <w:szCs w:val="20"/>
        </w:rPr>
        <w:t>leads to improvement of eGFR and thyroid function and decrease of LDL, decrease serum uric acid, decrease serum phosphorous decrease CRP, decrease albuminuria and decrease cardiac enzymes. So, modification of these risk factors decrease inflammation, atherogenesis, endothelial dysfunction, myocardial injury, increase of myocardial contractility and prevent further LVH.</w:t>
      </w:r>
    </w:p>
    <w:p w14:paraId="6902E6C9" w14:textId="77777777" w:rsidR="00445241" w:rsidRDefault="00445241" w:rsidP="00445241">
      <w:pPr>
        <w:bidi w:val="0"/>
        <w:spacing w:after="0" w:line="240" w:lineRule="auto"/>
        <w:ind w:firstLine="180"/>
        <w:jc w:val="both"/>
        <w:rPr>
          <w:rFonts w:asciiTheme="majorBidi" w:eastAsia="Calibri" w:hAnsiTheme="majorBidi" w:cstheme="majorBidi"/>
          <w:color w:val="000000" w:themeColor="text1"/>
          <w:sz w:val="20"/>
          <w:szCs w:val="20"/>
        </w:rPr>
      </w:pPr>
    </w:p>
    <w:p w14:paraId="61B2DEA2" w14:textId="4139FF46" w:rsidR="005A57F7" w:rsidRPr="005A57F7" w:rsidRDefault="005A57F7" w:rsidP="00445241">
      <w:pPr>
        <w:bidi w:val="0"/>
        <w:spacing w:after="0" w:line="240" w:lineRule="auto"/>
        <w:ind w:firstLine="180"/>
        <w:jc w:val="both"/>
        <w:rPr>
          <w:rFonts w:asciiTheme="majorBidi" w:eastAsia="Calibri" w:hAnsiTheme="majorBidi" w:cstheme="majorBidi"/>
          <w:b/>
          <w:bCs/>
          <w:color w:val="000000" w:themeColor="text1"/>
          <w:sz w:val="20"/>
          <w:szCs w:val="20"/>
        </w:rPr>
      </w:pPr>
      <w:r w:rsidRPr="005A57F7">
        <w:rPr>
          <w:rFonts w:asciiTheme="majorBidi" w:eastAsia="Calibri" w:hAnsiTheme="majorBidi" w:cstheme="majorBidi"/>
          <w:b/>
          <w:bCs/>
          <w:color w:val="000000" w:themeColor="text1"/>
          <w:sz w:val="20"/>
          <w:szCs w:val="20"/>
        </w:rPr>
        <w:t xml:space="preserve"> </w:t>
      </w:r>
    </w:p>
    <w:p w14:paraId="27C520B3" w14:textId="77777777" w:rsidR="00830CB6" w:rsidRPr="00155BDD" w:rsidRDefault="00830CB6" w:rsidP="00830CB6">
      <w:pPr>
        <w:bidi w:val="0"/>
        <w:spacing w:after="0" w:line="360" w:lineRule="auto"/>
        <w:jc w:val="both"/>
        <w:rPr>
          <w:rFonts w:asciiTheme="majorBidi" w:eastAsia="Calibri" w:hAnsiTheme="majorBidi" w:cstheme="majorBidi"/>
          <w:b/>
          <w:bCs/>
          <w:sz w:val="20"/>
          <w:szCs w:val="20"/>
          <w:lang w:bidi="ar-EG"/>
        </w:rPr>
        <w:sectPr w:rsidR="00830CB6" w:rsidRPr="00155BDD" w:rsidSect="00183774">
          <w:type w:val="continuous"/>
          <w:pgSz w:w="11906" w:h="16838"/>
          <w:pgMar w:top="1440" w:right="1800" w:bottom="1440" w:left="1800" w:header="708" w:footer="708" w:gutter="0"/>
          <w:cols w:num="2" w:space="706"/>
          <w:rtlGutter/>
          <w:docGrid w:linePitch="360"/>
        </w:sectPr>
      </w:pPr>
    </w:p>
    <w:p w14:paraId="508446CC" w14:textId="77777777" w:rsidR="00C93652" w:rsidRPr="00155BDD" w:rsidRDefault="00C93652" w:rsidP="00A81A0F">
      <w:pPr>
        <w:pStyle w:val="a3"/>
        <w:numPr>
          <w:ilvl w:val="0"/>
          <w:numId w:val="44"/>
        </w:numPr>
        <w:bidi w:val="0"/>
        <w:spacing w:after="0"/>
        <w:ind w:left="180" w:hanging="180"/>
        <w:jc w:val="both"/>
        <w:rPr>
          <w:rFonts w:asciiTheme="majorBidi" w:eastAsia="Calibri" w:hAnsiTheme="majorBidi" w:cstheme="majorBidi"/>
          <w:b/>
          <w:bCs/>
          <w:sz w:val="20"/>
          <w:szCs w:val="20"/>
        </w:rPr>
      </w:pPr>
      <w:r w:rsidRPr="00155BDD">
        <w:rPr>
          <w:rFonts w:asciiTheme="majorBidi" w:eastAsia="Calibri" w:hAnsiTheme="majorBidi" w:cstheme="majorBidi"/>
          <w:b/>
          <w:bCs/>
          <w:sz w:val="20"/>
          <w:szCs w:val="20"/>
        </w:rPr>
        <w:t>References</w:t>
      </w:r>
    </w:p>
    <w:p w14:paraId="7D9CDCCB" w14:textId="77777777" w:rsidR="00E602A3" w:rsidRPr="00155BDD" w:rsidRDefault="00E602A3" w:rsidP="00513C36">
      <w:pPr>
        <w:bidi w:val="0"/>
        <w:spacing w:after="200" w:line="300" w:lineRule="auto"/>
        <w:contextualSpacing/>
        <w:jc w:val="both"/>
        <w:rPr>
          <w:rFonts w:asciiTheme="majorBidi" w:hAnsiTheme="majorBidi" w:cstheme="majorBidi"/>
          <w:b/>
          <w:bCs/>
          <w:sz w:val="20"/>
          <w:szCs w:val="20"/>
          <w:lang w:bidi="ar-EG"/>
        </w:rPr>
        <w:sectPr w:rsidR="00E602A3" w:rsidRPr="00155BDD" w:rsidSect="00183774">
          <w:type w:val="continuous"/>
          <w:pgSz w:w="11906" w:h="16838"/>
          <w:pgMar w:top="1440" w:right="1800" w:bottom="1440" w:left="1800" w:header="708" w:footer="708" w:gutter="0"/>
          <w:cols w:num="2" w:space="708"/>
          <w:rtlGutter/>
          <w:docGrid w:linePitch="360"/>
        </w:sectPr>
      </w:pPr>
    </w:p>
    <w:p w14:paraId="05CF4C0A" w14:textId="77777777" w:rsidR="00C93652" w:rsidRPr="00155BDD" w:rsidRDefault="00513C36" w:rsidP="00E80D80">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 xml:space="preserve">C. Y. </w:t>
      </w:r>
      <w:r w:rsidR="00C93652" w:rsidRPr="00155BDD">
        <w:rPr>
          <w:rFonts w:asciiTheme="majorBidi" w:hAnsiTheme="majorBidi" w:cstheme="majorBidi"/>
          <w:sz w:val="20"/>
          <w:szCs w:val="20"/>
          <w:lang w:bidi="ar-EG"/>
        </w:rPr>
        <w:t xml:space="preserve">Hsu, </w:t>
      </w:r>
      <w:r w:rsidRPr="00155BDD">
        <w:rPr>
          <w:rFonts w:asciiTheme="majorBidi" w:hAnsiTheme="majorBidi" w:cstheme="majorBidi"/>
          <w:sz w:val="20"/>
          <w:szCs w:val="20"/>
          <w:lang w:bidi="ar-EG"/>
        </w:rPr>
        <w:t xml:space="preserve">J. D. </w:t>
      </w:r>
      <w:r w:rsidR="00C93652" w:rsidRPr="00155BDD">
        <w:rPr>
          <w:rFonts w:asciiTheme="majorBidi" w:hAnsiTheme="majorBidi" w:cstheme="majorBidi"/>
          <w:sz w:val="20"/>
          <w:szCs w:val="20"/>
          <w:lang w:bidi="ar-EG"/>
        </w:rPr>
        <w:t xml:space="preserve">Ordonez, </w:t>
      </w:r>
      <w:r w:rsidRPr="00155BDD">
        <w:rPr>
          <w:rFonts w:asciiTheme="majorBidi" w:hAnsiTheme="majorBidi" w:cstheme="majorBidi"/>
          <w:sz w:val="20"/>
          <w:szCs w:val="20"/>
          <w:lang w:bidi="ar-EG"/>
        </w:rPr>
        <w:t xml:space="preserve">G.M. </w:t>
      </w:r>
      <w:r w:rsidR="00C93652" w:rsidRPr="00155BDD">
        <w:rPr>
          <w:rFonts w:asciiTheme="majorBidi" w:hAnsiTheme="majorBidi" w:cstheme="majorBidi"/>
          <w:sz w:val="20"/>
          <w:szCs w:val="20"/>
          <w:lang w:bidi="ar-EG"/>
        </w:rPr>
        <w:t>Chertow, Fan</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The risk of acute renal failure in patients with chronic kidney disease. Kidney Int</w:t>
      </w:r>
      <w:r w:rsidR="00E80D80">
        <w:rPr>
          <w:rFonts w:asciiTheme="majorBidi" w:hAnsiTheme="majorBidi" w:cstheme="majorBidi"/>
          <w:sz w:val="20"/>
          <w:szCs w:val="20"/>
          <w:lang w:bidi="ar-EG"/>
        </w:rPr>
        <w:t>,</w:t>
      </w:r>
      <w:r w:rsidRPr="00155BDD">
        <w:rPr>
          <w:rFonts w:asciiTheme="majorBidi" w:hAnsiTheme="majorBidi" w:cstheme="majorBidi"/>
          <w:sz w:val="20"/>
          <w:szCs w:val="20"/>
          <w:lang w:bidi="ar-EG"/>
        </w:rPr>
        <w:t>vol.</w:t>
      </w:r>
      <w:r w:rsidR="00C93652" w:rsidRPr="00155BDD">
        <w:rPr>
          <w:rFonts w:asciiTheme="majorBidi" w:hAnsiTheme="majorBidi" w:cstheme="majorBidi"/>
          <w:sz w:val="20"/>
          <w:szCs w:val="20"/>
          <w:lang w:bidi="ar-EG"/>
        </w:rPr>
        <w:t xml:space="preserve"> 74</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 xml:space="preserve"> 101–107</w:t>
      </w:r>
      <w:r w:rsidRPr="00155BDD">
        <w:rPr>
          <w:rFonts w:asciiTheme="majorBidi" w:hAnsiTheme="majorBidi" w:cstheme="majorBidi"/>
          <w:sz w:val="20"/>
          <w:szCs w:val="20"/>
          <w:lang w:bidi="ar-EG"/>
        </w:rPr>
        <w:t>,2008.</w:t>
      </w:r>
    </w:p>
    <w:p w14:paraId="7CA4CB82"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J.</w:t>
      </w:r>
      <w:r w:rsidR="00C93652" w:rsidRPr="00155BDD">
        <w:rPr>
          <w:rFonts w:asciiTheme="majorBidi" w:hAnsiTheme="majorBidi" w:cstheme="majorBidi"/>
          <w:sz w:val="20"/>
          <w:szCs w:val="20"/>
          <w:lang w:bidi="ar-EG"/>
        </w:rPr>
        <w:t xml:space="preserve">Coresh, </w:t>
      </w:r>
      <w:r w:rsidRPr="00155BDD">
        <w:rPr>
          <w:rFonts w:asciiTheme="majorBidi" w:hAnsiTheme="majorBidi" w:cstheme="majorBidi"/>
          <w:sz w:val="20"/>
          <w:szCs w:val="20"/>
          <w:lang w:bidi="ar-EG"/>
        </w:rPr>
        <w:t>E.</w:t>
      </w:r>
      <w:r w:rsidR="00C93652" w:rsidRPr="00155BDD">
        <w:rPr>
          <w:rFonts w:asciiTheme="majorBidi" w:hAnsiTheme="majorBidi" w:cstheme="majorBidi"/>
          <w:sz w:val="20"/>
          <w:szCs w:val="20"/>
          <w:lang w:bidi="ar-EG"/>
        </w:rPr>
        <w:t xml:space="preserve">Selvin, </w:t>
      </w:r>
      <w:r w:rsidRPr="00155BDD">
        <w:rPr>
          <w:rFonts w:asciiTheme="majorBidi" w:hAnsiTheme="majorBidi" w:cstheme="majorBidi"/>
          <w:sz w:val="20"/>
          <w:szCs w:val="20"/>
          <w:lang w:bidi="ar-EG"/>
        </w:rPr>
        <w:t xml:space="preserve">L. A. </w:t>
      </w:r>
      <w:r w:rsidR="00C93652" w:rsidRPr="00155BDD">
        <w:rPr>
          <w:rFonts w:asciiTheme="majorBidi" w:hAnsiTheme="majorBidi" w:cstheme="majorBidi"/>
          <w:sz w:val="20"/>
          <w:szCs w:val="20"/>
          <w:lang w:bidi="ar-EG"/>
        </w:rPr>
        <w:t>Stevens, Manzi</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Prevalence of chronic kidney disease in the United States. JAMA</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298</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2038–47</w:t>
      </w:r>
      <w:r w:rsidRPr="00155BDD">
        <w:rPr>
          <w:rFonts w:asciiTheme="majorBidi" w:hAnsiTheme="majorBidi" w:cstheme="majorBidi"/>
          <w:sz w:val="20"/>
          <w:szCs w:val="20"/>
          <w:lang w:bidi="ar-EG"/>
        </w:rPr>
        <w:t>,2007.</w:t>
      </w:r>
    </w:p>
    <w:p w14:paraId="59203D0D"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E.</w:t>
      </w:r>
      <w:r w:rsidR="00C93652" w:rsidRPr="00155BDD">
        <w:rPr>
          <w:rFonts w:asciiTheme="majorBidi" w:hAnsiTheme="majorBidi" w:cstheme="majorBidi"/>
          <w:sz w:val="20"/>
          <w:szCs w:val="20"/>
          <w:lang w:bidi="ar-EG"/>
        </w:rPr>
        <w:t xml:space="preserve">DiAngelantonio, </w:t>
      </w:r>
      <w:r w:rsidRPr="00155BDD">
        <w:rPr>
          <w:rFonts w:asciiTheme="majorBidi" w:hAnsiTheme="majorBidi" w:cstheme="majorBidi"/>
          <w:sz w:val="20"/>
          <w:szCs w:val="20"/>
          <w:lang w:bidi="ar-EG"/>
        </w:rPr>
        <w:t>R.</w:t>
      </w:r>
      <w:r w:rsidR="00C93652" w:rsidRPr="00155BDD">
        <w:rPr>
          <w:rFonts w:asciiTheme="majorBidi" w:hAnsiTheme="majorBidi" w:cstheme="majorBidi"/>
          <w:sz w:val="20"/>
          <w:szCs w:val="20"/>
          <w:lang w:bidi="ar-EG"/>
        </w:rPr>
        <w:t xml:space="preserve">Chowdhury, </w:t>
      </w:r>
      <w:r w:rsidRPr="00155BDD">
        <w:rPr>
          <w:rFonts w:asciiTheme="majorBidi" w:hAnsiTheme="majorBidi" w:cstheme="majorBidi"/>
          <w:sz w:val="20"/>
          <w:szCs w:val="20"/>
          <w:lang w:bidi="ar-EG"/>
        </w:rPr>
        <w:t>N.</w:t>
      </w:r>
      <w:r w:rsidR="00C93652" w:rsidRPr="00155BDD">
        <w:rPr>
          <w:rFonts w:asciiTheme="majorBidi" w:hAnsiTheme="majorBidi" w:cstheme="majorBidi"/>
          <w:sz w:val="20"/>
          <w:szCs w:val="20"/>
          <w:lang w:bidi="ar-EG"/>
        </w:rPr>
        <w:t>Sarwar, Aspelund</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Chronic kidney disease and risk of major   cardiovascular disease and non-vascular mortality: prospective population based cohort study BMJ</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341</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c4986</w:t>
      </w:r>
      <w:r w:rsidRPr="00155BDD">
        <w:rPr>
          <w:rFonts w:asciiTheme="majorBidi" w:hAnsiTheme="majorBidi" w:cstheme="majorBidi"/>
          <w:sz w:val="20"/>
          <w:szCs w:val="20"/>
          <w:lang w:bidi="ar-EG"/>
        </w:rPr>
        <w:t>,2010.</w:t>
      </w:r>
    </w:p>
    <w:p w14:paraId="44D2FB42"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 xml:space="preserve">S. P. </w:t>
      </w:r>
      <w:r w:rsidR="00C93652" w:rsidRPr="00155BDD">
        <w:rPr>
          <w:rFonts w:asciiTheme="majorBidi" w:hAnsiTheme="majorBidi" w:cstheme="majorBidi"/>
          <w:sz w:val="20"/>
          <w:szCs w:val="20"/>
          <w:lang w:bidi="ar-EG"/>
        </w:rPr>
        <w:t xml:space="preserve">Sedlis, </w:t>
      </w:r>
      <w:r w:rsidRPr="00155BDD">
        <w:rPr>
          <w:rFonts w:asciiTheme="majorBidi" w:hAnsiTheme="majorBidi" w:cstheme="majorBidi"/>
          <w:sz w:val="20"/>
          <w:szCs w:val="20"/>
          <w:lang w:bidi="ar-EG"/>
        </w:rPr>
        <w:t xml:space="preserve">C. T. </w:t>
      </w:r>
      <w:r w:rsidR="00C93652" w:rsidRPr="00155BDD">
        <w:rPr>
          <w:rFonts w:asciiTheme="majorBidi" w:hAnsiTheme="majorBidi" w:cstheme="majorBidi"/>
          <w:sz w:val="20"/>
          <w:szCs w:val="20"/>
          <w:lang w:bidi="ar-EG"/>
        </w:rPr>
        <w:t xml:space="preserve">Jurkovitz, </w:t>
      </w:r>
      <w:r w:rsidRPr="00155BDD">
        <w:rPr>
          <w:rFonts w:asciiTheme="majorBidi" w:hAnsiTheme="majorBidi" w:cstheme="majorBidi"/>
          <w:sz w:val="20"/>
          <w:szCs w:val="20"/>
          <w:lang w:bidi="ar-EG"/>
        </w:rPr>
        <w:t xml:space="preserve">P. M. </w:t>
      </w:r>
      <w:r w:rsidR="00C93652" w:rsidRPr="00155BDD">
        <w:rPr>
          <w:rFonts w:asciiTheme="majorBidi" w:hAnsiTheme="majorBidi" w:cstheme="majorBidi"/>
          <w:sz w:val="20"/>
          <w:szCs w:val="20"/>
          <w:lang w:bidi="ar-EG"/>
        </w:rPr>
        <w:t>Hartigan, Go</w:t>
      </w:r>
      <w:r w:rsidRPr="00155BDD">
        <w:rPr>
          <w:rFonts w:asciiTheme="majorBidi" w:hAnsiTheme="majorBidi" w:cstheme="majorBidi"/>
          <w:sz w:val="20"/>
          <w:szCs w:val="20"/>
          <w:lang w:bidi="ar-EG"/>
        </w:rPr>
        <w:t>ldfarb.</w:t>
      </w:r>
      <w:r w:rsidR="00C93652" w:rsidRPr="00155BDD">
        <w:rPr>
          <w:rFonts w:asciiTheme="majorBidi" w:hAnsiTheme="majorBidi" w:cstheme="majorBidi"/>
          <w:sz w:val="20"/>
          <w:szCs w:val="20"/>
          <w:lang w:bidi="ar-EG"/>
        </w:rPr>
        <w:t xml:space="preserve"> Optimal medical therapy with or without percutaneous coronary intervention for patients with stable coronary artery disease and chronic kidney disease. Am J Cardiol</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104</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1647–1653</w:t>
      </w:r>
      <w:r w:rsidRPr="00155BDD">
        <w:rPr>
          <w:rFonts w:asciiTheme="majorBidi" w:hAnsiTheme="majorBidi" w:cstheme="majorBidi"/>
          <w:sz w:val="20"/>
          <w:szCs w:val="20"/>
          <w:lang w:val="en-GB" w:bidi="ar-EG"/>
        </w:rPr>
        <w:t>,</w:t>
      </w:r>
      <w:r w:rsidRPr="00155BDD">
        <w:rPr>
          <w:rFonts w:asciiTheme="majorBidi" w:hAnsiTheme="majorBidi" w:cstheme="majorBidi"/>
          <w:sz w:val="20"/>
          <w:szCs w:val="20"/>
          <w:lang w:bidi="ar-EG"/>
        </w:rPr>
        <w:t>2009.</w:t>
      </w:r>
    </w:p>
    <w:p w14:paraId="6CFDDD27" w14:textId="41AC1BF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 xml:space="preserve">M. A. </w:t>
      </w:r>
      <w:r w:rsidR="00C93652" w:rsidRPr="00155BDD">
        <w:rPr>
          <w:rFonts w:asciiTheme="majorBidi" w:hAnsiTheme="majorBidi" w:cstheme="majorBidi"/>
          <w:sz w:val="20"/>
          <w:szCs w:val="20"/>
          <w:lang w:bidi="ar-EG"/>
        </w:rPr>
        <w:t>Onuigbo</w:t>
      </w:r>
      <w:r w:rsidRPr="00155BDD">
        <w:rPr>
          <w:rFonts w:asciiTheme="majorBidi" w:hAnsiTheme="majorBidi" w:cstheme="majorBidi"/>
          <w:sz w:val="20"/>
          <w:szCs w:val="20"/>
          <w:lang w:bidi="ar-EG"/>
        </w:rPr>
        <w:t xml:space="preserve">. </w:t>
      </w:r>
      <w:r w:rsidR="00C93652" w:rsidRPr="00155BDD">
        <w:rPr>
          <w:rFonts w:asciiTheme="majorBidi" w:hAnsiTheme="majorBidi" w:cstheme="majorBidi"/>
          <w:sz w:val="20"/>
          <w:szCs w:val="20"/>
          <w:lang w:bidi="ar-EG"/>
        </w:rPr>
        <w:t xml:space="preserve">The CKD enigma with misleading statistics and myths about CKD, and   conflicting ESRD and death </w:t>
      </w:r>
      <w:r w:rsidR="00C93652" w:rsidRPr="00155BDD">
        <w:rPr>
          <w:rFonts w:asciiTheme="majorBidi" w:hAnsiTheme="majorBidi" w:cstheme="majorBidi"/>
          <w:sz w:val="20"/>
          <w:szCs w:val="20"/>
          <w:lang w:bidi="ar-EG"/>
        </w:rPr>
        <w:t>rates in the literature: results of a 2008 U.S population-based cross-sectional CKD outcomes Ren Fail analysis</w:t>
      </w:r>
      <w:r w:rsidR="00E80D80">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35(3)</w:t>
      </w:r>
      <w:r w:rsidRPr="00155BDD">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338–343</w:t>
      </w:r>
      <w:r w:rsidRPr="00155BDD">
        <w:rPr>
          <w:rFonts w:asciiTheme="majorBidi" w:hAnsiTheme="majorBidi" w:cstheme="majorBidi"/>
          <w:sz w:val="20"/>
          <w:szCs w:val="20"/>
          <w:lang w:bidi="ar-EG"/>
        </w:rPr>
        <w:t>,2013.</w:t>
      </w:r>
    </w:p>
    <w:p w14:paraId="621A1AA0"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J. A.</w:t>
      </w:r>
      <w:r w:rsidR="00C93652" w:rsidRPr="00155BDD">
        <w:rPr>
          <w:rFonts w:asciiTheme="majorBidi" w:hAnsiTheme="majorBidi" w:cstheme="majorBidi"/>
          <w:sz w:val="20"/>
          <w:szCs w:val="20"/>
          <w:lang w:bidi="ar-EG"/>
        </w:rPr>
        <w:t xml:space="preserve">Kraut, </w:t>
      </w:r>
      <w:r w:rsidRPr="00155BDD">
        <w:rPr>
          <w:rFonts w:asciiTheme="majorBidi" w:hAnsiTheme="majorBidi" w:cstheme="majorBidi"/>
          <w:sz w:val="20"/>
          <w:szCs w:val="20"/>
          <w:lang w:bidi="ar-EG"/>
        </w:rPr>
        <w:t xml:space="preserve">I. </w:t>
      </w:r>
      <w:r w:rsidR="00C93652" w:rsidRPr="00155BDD">
        <w:rPr>
          <w:rFonts w:asciiTheme="majorBidi" w:hAnsiTheme="majorBidi" w:cstheme="majorBidi"/>
          <w:sz w:val="20"/>
          <w:szCs w:val="20"/>
          <w:lang w:bidi="ar-EG"/>
        </w:rPr>
        <w:t>Kurtz</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Metabolic acidosis of CKD: Diagnosis, clinical characteristics, and treatment. Am J Kidney Dis</w:t>
      </w:r>
      <w:r w:rsidR="00E80D80">
        <w:rPr>
          <w:rFonts w:asciiTheme="majorBidi" w:hAnsiTheme="majorBidi" w:cstheme="majorBidi"/>
          <w:sz w:val="20"/>
          <w:szCs w:val="20"/>
          <w:lang w:bidi="ar-EG"/>
        </w:rPr>
        <w:t>,vol</w:t>
      </w:r>
      <w:r w:rsidR="00C93652" w:rsidRPr="00155BDD">
        <w:rPr>
          <w:rFonts w:asciiTheme="majorBidi" w:hAnsiTheme="majorBidi" w:cstheme="majorBidi"/>
          <w:sz w:val="20"/>
          <w:szCs w:val="20"/>
          <w:lang w:bidi="ar-EG"/>
        </w:rPr>
        <w:t xml:space="preserve"> 45(6)</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978–993</w:t>
      </w:r>
      <w:r w:rsidRPr="00155BDD">
        <w:rPr>
          <w:rFonts w:asciiTheme="majorBidi" w:hAnsiTheme="majorBidi" w:cstheme="majorBidi"/>
          <w:sz w:val="20"/>
          <w:szCs w:val="20"/>
          <w:lang w:bidi="ar-EG"/>
        </w:rPr>
        <w:t>,2005.</w:t>
      </w:r>
    </w:p>
    <w:p w14:paraId="1E7C56E6"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M.</w:t>
      </w:r>
      <w:r w:rsidR="00C93652" w:rsidRPr="00155BDD">
        <w:rPr>
          <w:rFonts w:asciiTheme="majorBidi" w:hAnsiTheme="majorBidi" w:cstheme="majorBidi"/>
          <w:sz w:val="20"/>
          <w:szCs w:val="20"/>
          <w:lang w:bidi="ar-EG"/>
        </w:rPr>
        <w:t xml:space="preserve">Schambelan, </w:t>
      </w:r>
      <w:r w:rsidRPr="00155BDD">
        <w:rPr>
          <w:rFonts w:asciiTheme="majorBidi" w:hAnsiTheme="majorBidi" w:cstheme="majorBidi"/>
          <w:sz w:val="20"/>
          <w:szCs w:val="20"/>
          <w:lang w:bidi="ar-EG"/>
        </w:rPr>
        <w:t>A.</w:t>
      </w:r>
      <w:r w:rsidR="00C93652" w:rsidRPr="00155BDD">
        <w:rPr>
          <w:rFonts w:asciiTheme="majorBidi" w:hAnsiTheme="majorBidi" w:cstheme="majorBidi"/>
          <w:sz w:val="20"/>
          <w:szCs w:val="20"/>
          <w:lang w:bidi="ar-EG"/>
        </w:rPr>
        <w:t xml:space="preserve">Sebastian, </w:t>
      </w:r>
      <w:r w:rsidRPr="00155BDD">
        <w:rPr>
          <w:rFonts w:asciiTheme="majorBidi" w:hAnsiTheme="majorBidi" w:cstheme="majorBidi"/>
          <w:sz w:val="20"/>
          <w:szCs w:val="20"/>
          <w:lang w:bidi="ar-EG"/>
        </w:rPr>
        <w:t xml:space="preserve">E.G. </w:t>
      </w:r>
      <w:r w:rsidR="00C93652" w:rsidRPr="00155BDD">
        <w:rPr>
          <w:rFonts w:asciiTheme="majorBidi" w:hAnsiTheme="majorBidi" w:cstheme="majorBidi"/>
          <w:sz w:val="20"/>
          <w:szCs w:val="20"/>
          <w:lang w:bidi="ar-EG"/>
        </w:rPr>
        <w:t>Biglieri</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Prevalence, pathogenesis, and functional significance of aldosterone defciency in hyperkalemic patients with chronic renal insufficiency Kidney Int</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17(1)</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89–101</w:t>
      </w:r>
      <w:r w:rsidRPr="00155BDD">
        <w:rPr>
          <w:rFonts w:asciiTheme="majorBidi" w:hAnsiTheme="majorBidi" w:cstheme="majorBidi"/>
          <w:sz w:val="20"/>
          <w:szCs w:val="20"/>
          <w:lang w:bidi="ar-EG"/>
        </w:rPr>
        <w:t>,1980.</w:t>
      </w:r>
    </w:p>
    <w:p w14:paraId="231E892D" w14:textId="7777777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R.M.</w:t>
      </w:r>
      <w:r w:rsidR="00C93652" w:rsidRPr="00155BDD">
        <w:rPr>
          <w:rFonts w:asciiTheme="majorBidi" w:hAnsiTheme="majorBidi" w:cstheme="majorBidi"/>
          <w:sz w:val="20"/>
          <w:szCs w:val="20"/>
          <w:lang w:bidi="ar-EG"/>
        </w:rPr>
        <w:t xml:space="preserve">Hakim, </w:t>
      </w:r>
      <w:r w:rsidRPr="00155BDD">
        <w:rPr>
          <w:rFonts w:asciiTheme="majorBidi" w:hAnsiTheme="majorBidi" w:cstheme="majorBidi"/>
          <w:sz w:val="20"/>
          <w:szCs w:val="20"/>
          <w:lang w:bidi="ar-EG"/>
        </w:rPr>
        <w:t>J.M.</w:t>
      </w:r>
      <w:r w:rsidR="00C93652" w:rsidRPr="00155BDD">
        <w:rPr>
          <w:rFonts w:asciiTheme="majorBidi" w:hAnsiTheme="majorBidi" w:cstheme="majorBidi"/>
          <w:sz w:val="20"/>
          <w:szCs w:val="20"/>
          <w:lang w:bidi="ar-EG"/>
        </w:rPr>
        <w:t>Lazarus</w:t>
      </w:r>
      <w:r w:rsidRPr="00155BDD">
        <w:rPr>
          <w:rFonts w:asciiTheme="majorBidi" w:hAnsiTheme="majorBidi" w:cstheme="majorBidi"/>
          <w:sz w:val="20"/>
          <w:szCs w:val="20"/>
          <w:lang w:bidi="ar-EG"/>
        </w:rPr>
        <w:t xml:space="preserve">. </w:t>
      </w:r>
      <w:r w:rsidR="00C93652" w:rsidRPr="00155BDD">
        <w:rPr>
          <w:rFonts w:asciiTheme="majorBidi" w:hAnsiTheme="majorBidi" w:cstheme="majorBidi"/>
          <w:sz w:val="20"/>
          <w:szCs w:val="20"/>
          <w:lang w:bidi="ar-EG"/>
        </w:rPr>
        <w:t>Biochemical parameters in chronic   renal failure. Am J Kidney Dis</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11(3)</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238–247</w:t>
      </w:r>
      <w:r w:rsidRPr="00155BDD">
        <w:rPr>
          <w:rFonts w:asciiTheme="majorBidi" w:hAnsiTheme="majorBidi" w:cstheme="majorBidi"/>
          <w:sz w:val="20"/>
          <w:szCs w:val="20"/>
          <w:lang w:bidi="ar-EG"/>
        </w:rPr>
        <w:t>,1988.</w:t>
      </w:r>
    </w:p>
    <w:p w14:paraId="65815218" w14:textId="3BE8DEBB"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 xml:space="preserve">C.P. </w:t>
      </w:r>
      <w:r w:rsidR="00C93652" w:rsidRPr="00155BDD">
        <w:rPr>
          <w:rFonts w:asciiTheme="majorBidi" w:hAnsiTheme="majorBidi" w:cstheme="majorBidi"/>
          <w:sz w:val="20"/>
          <w:szCs w:val="20"/>
          <w:lang w:bidi="ar-EG"/>
        </w:rPr>
        <w:t xml:space="preserve">Kovesdy, </w:t>
      </w:r>
      <w:r w:rsidRPr="00155BDD">
        <w:rPr>
          <w:rFonts w:asciiTheme="majorBidi" w:hAnsiTheme="majorBidi" w:cstheme="majorBidi"/>
          <w:sz w:val="20"/>
          <w:szCs w:val="20"/>
          <w:lang w:bidi="ar-EG"/>
        </w:rPr>
        <w:t>J.E. Anderson, K.</w:t>
      </w:r>
      <w:r w:rsidR="00C93652" w:rsidRPr="00155BDD">
        <w:rPr>
          <w:rFonts w:asciiTheme="majorBidi" w:hAnsiTheme="majorBidi" w:cstheme="majorBidi"/>
          <w:sz w:val="20"/>
          <w:szCs w:val="20"/>
          <w:lang w:bidi="ar-EG"/>
        </w:rPr>
        <w:t>Kalantar-Zadeh</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“Association of serum bicarbonate levels with mortality in patients with non-dialysis-dependent CKD,” Nephrology Dialysis </w:t>
      </w:r>
      <w:r w:rsidR="00796B52" w:rsidRPr="00155BDD">
        <w:rPr>
          <w:rFonts w:asciiTheme="majorBidi" w:hAnsiTheme="majorBidi" w:cstheme="majorBidi"/>
          <w:sz w:val="20"/>
          <w:szCs w:val="20"/>
          <w:lang w:bidi="ar-EG"/>
        </w:rPr>
        <w:t>Transplantation</w:t>
      </w:r>
      <w:r w:rsidR="00796B52">
        <w:rPr>
          <w:rFonts w:asciiTheme="majorBidi" w:hAnsiTheme="majorBidi" w:cstheme="majorBidi"/>
          <w:sz w:val="20"/>
          <w:szCs w:val="20"/>
          <w:lang w:bidi="ar-EG"/>
        </w:rPr>
        <w:t>, vol.</w:t>
      </w:r>
      <w:r w:rsidR="00C93652" w:rsidRPr="00155BDD">
        <w:rPr>
          <w:rFonts w:asciiTheme="majorBidi" w:hAnsiTheme="majorBidi" w:cstheme="majorBidi"/>
          <w:sz w:val="20"/>
          <w:szCs w:val="20"/>
          <w:lang w:bidi="ar-EG"/>
        </w:rPr>
        <w:t>24 (4</w:t>
      </w:r>
      <w:r w:rsidR="00796B52" w:rsidRPr="00155BDD">
        <w:rPr>
          <w:rFonts w:asciiTheme="majorBidi" w:hAnsiTheme="majorBidi" w:cstheme="majorBidi"/>
          <w:sz w:val="20"/>
          <w:szCs w:val="20"/>
          <w:lang w:bidi="ar-EG"/>
        </w:rPr>
        <w:t>), pp.</w:t>
      </w:r>
      <w:r w:rsidR="00C93652" w:rsidRPr="00155BDD">
        <w:rPr>
          <w:rFonts w:asciiTheme="majorBidi" w:hAnsiTheme="majorBidi" w:cstheme="majorBidi"/>
          <w:sz w:val="20"/>
          <w:szCs w:val="20"/>
          <w:lang w:bidi="ar-EG"/>
        </w:rPr>
        <w:t>1232–1237</w:t>
      </w:r>
      <w:r w:rsidRPr="00155BDD">
        <w:rPr>
          <w:rFonts w:asciiTheme="majorBidi" w:hAnsiTheme="majorBidi" w:cstheme="majorBidi"/>
          <w:sz w:val="20"/>
          <w:szCs w:val="20"/>
          <w:lang w:bidi="ar-EG"/>
        </w:rPr>
        <w:t>,2009.</w:t>
      </w:r>
    </w:p>
    <w:p w14:paraId="2D375F40" w14:textId="6BA81107"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lastRenderedPageBreak/>
        <w:t>J.A.</w:t>
      </w:r>
      <w:r w:rsidR="00C93652" w:rsidRPr="00155BDD">
        <w:rPr>
          <w:rFonts w:asciiTheme="majorBidi" w:hAnsiTheme="majorBidi" w:cstheme="majorBidi"/>
          <w:sz w:val="20"/>
          <w:szCs w:val="20"/>
          <w:lang w:bidi="ar-EG"/>
        </w:rPr>
        <w:t>Kraut</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Disturbances of acid–base balance and bone disease in end-stage renal disease. Sem </w:t>
      </w:r>
      <w:r w:rsidR="00796B52" w:rsidRPr="00155BDD">
        <w:rPr>
          <w:rFonts w:asciiTheme="majorBidi" w:hAnsiTheme="majorBidi" w:cstheme="majorBidi"/>
          <w:sz w:val="20"/>
          <w:szCs w:val="20"/>
          <w:lang w:bidi="ar-EG"/>
        </w:rPr>
        <w:t>Dial</w:t>
      </w:r>
      <w:r w:rsidR="00796B52">
        <w:rPr>
          <w:rFonts w:asciiTheme="majorBidi" w:hAnsiTheme="majorBidi" w:cstheme="majorBidi"/>
          <w:sz w:val="20"/>
          <w:szCs w:val="20"/>
          <w:lang w:bidi="ar-EG"/>
        </w:rPr>
        <w:t>, vol.</w:t>
      </w:r>
      <w:r w:rsidR="00C93652" w:rsidRPr="00155BDD">
        <w:rPr>
          <w:rFonts w:asciiTheme="majorBidi" w:hAnsiTheme="majorBidi" w:cstheme="majorBidi"/>
          <w:sz w:val="20"/>
          <w:szCs w:val="20"/>
          <w:lang w:bidi="ar-EG"/>
        </w:rPr>
        <w:t>13(4</w:t>
      </w:r>
      <w:r w:rsidR="00796B52" w:rsidRPr="00155BDD">
        <w:rPr>
          <w:rFonts w:asciiTheme="majorBidi" w:hAnsiTheme="majorBidi" w:cstheme="majorBidi"/>
          <w:sz w:val="20"/>
          <w:szCs w:val="20"/>
          <w:lang w:bidi="ar-EG"/>
        </w:rPr>
        <w:t>), pp.</w:t>
      </w:r>
      <w:r w:rsidR="00C93652" w:rsidRPr="00155BDD">
        <w:rPr>
          <w:rFonts w:asciiTheme="majorBidi" w:hAnsiTheme="majorBidi" w:cstheme="majorBidi"/>
          <w:sz w:val="20"/>
          <w:szCs w:val="20"/>
          <w:lang w:bidi="ar-EG"/>
        </w:rPr>
        <w:t>261–266</w:t>
      </w:r>
      <w:r w:rsidRPr="00155BDD">
        <w:rPr>
          <w:rFonts w:asciiTheme="majorBidi" w:hAnsiTheme="majorBidi" w:cstheme="majorBidi"/>
          <w:sz w:val="20"/>
          <w:szCs w:val="20"/>
          <w:lang w:bidi="ar-EG"/>
        </w:rPr>
        <w:t>,2000.</w:t>
      </w:r>
    </w:p>
    <w:p w14:paraId="404DEFBE" w14:textId="4DDC1996" w:rsidR="00C93652" w:rsidRPr="00155BDD" w:rsidRDefault="00513C36"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R.H.</w:t>
      </w:r>
      <w:r w:rsidR="00C93652" w:rsidRPr="00155BDD">
        <w:rPr>
          <w:rFonts w:asciiTheme="majorBidi" w:hAnsiTheme="majorBidi" w:cstheme="majorBidi"/>
          <w:sz w:val="20"/>
          <w:szCs w:val="20"/>
          <w:lang w:bidi="ar-EG"/>
        </w:rPr>
        <w:t>Mak</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Effect of metabolic acidosis on insulin action and secretion in uremia. Kidney international</w:t>
      </w:r>
      <w:r w:rsidR="00E80D80">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54(2)</w:t>
      </w:r>
      <w:r w:rsidRPr="00155BDD">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603–607</w:t>
      </w:r>
      <w:r w:rsidRPr="00155BDD">
        <w:rPr>
          <w:rFonts w:asciiTheme="majorBidi" w:hAnsiTheme="majorBidi" w:cstheme="majorBidi"/>
          <w:sz w:val="20"/>
          <w:szCs w:val="20"/>
          <w:lang w:bidi="ar-EG"/>
        </w:rPr>
        <w:t>,1998.</w:t>
      </w:r>
    </w:p>
    <w:p w14:paraId="08F32F88"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J.L.</w:t>
      </w:r>
      <w:r w:rsidR="00C93652" w:rsidRPr="00155BDD">
        <w:rPr>
          <w:rFonts w:asciiTheme="majorBidi" w:hAnsiTheme="majorBidi" w:cstheme="majorBidi"/>
          <w:sz w:val="20"/>
          <w:szCs w:val="20"/>
          <w:lang w:bidi="ar-EG"/>
        </w:rPr>
        <w:t xml:space="preserve">Bailey, </w:t>
      </w:r>
      <w:r w:rsidRPr="00155BDD">
        <w:rPr>
          <w:rFonts w:asciiTheme="majorBidi" w:hAnsiTheme="majorBidi" w:cstheme="majorBidi"/>
          <w:sz w:val="20"/>
          <w:szCs w:val="20"/>
          <w:lang w:bidi="ar-EG"/>
        </w:rPr>
        <w:t xml:space="preserve">X.Wang, B.K. </w:t>
      </w:r>
      <w:r w:rsidR="00C93652" w:rsidRPr="00155BDD">
        <w:rPr>
          <w:rFonts w:asciiTheme="majorBidi" w:hAnsiTheme="majorBidi" w:cstheme="majorBidi"/>
          <w:sz w:val="20"/>
          <w:szCs w:val="20"/>
          <w:lang w:bidi="ar-EG"/>
        </w:rPr>
        <w:t>England</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The acidosis of chronic renal failure activates muscle proteolysis in rats by augmenting transcription of genes encoding proteins of the ATP-dependent ubiquitin-proteasome pathway. J ClinInvest</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97(6)</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1447–1453</w:t>
      </w:r>
      <w:r w:rsidRPr="00155BDD">
        <w:rPr>
          <w:rFonts w:asciiTheme="majorBidi" w:hAnsiTheme="majorBidi" w:cstheme="majorBidi"/>
          <w:sz w:val="20"/>
          <w:szCs w:val="20"/>
          <w:lang w:bidi="ar-EG"/>
        </w:rPr>
        <w:t>,1996.</w:t>
      </w:r>
    </w:p>
    <w:p w14:paraId="74733045"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A.</w:t>
      </w:r>
      <w:r w:rsidR="00C93652" w:rsidRPr="00155BDD">
        <w:rPr>
          <w:rFonts w:asciiTheme="majorBidi" w:hAnsiTheme="majorBidi" w:cstheme="majorBidi"/>
          <w:sz w:val="20"/>
          <w:szCs w:val="20"/>
          <w:lang w:bidi="ar-EG"/>
        </w:rPr>
        <w:t xml:space="preserve">Chen, </w:t>
      </w:r>
      <w:r w:rsidRPr="00155BDD">
        <w:rPr>
          <w:rFonts w:asciiTheme="majorBidi" w:hAnsiTheme="majorBidi" w:cstheme="majorBidi"/>
          <w:sz w:val="20"/>
          <w:szCs w:val="20"/>
          <w:lang w:bidi="ar-EG"/>
        </w:rPr>
        <w:t>L.</w:t>
      </w:r>
      <w:r w:rsidR="00C93652" w:rsidRPr="00155BDD">
        <w:rPr>
          <w:rFonts w:asciiTheme="majorBidi" w:hAnsiTheme="majorBidi" w:cstheme="majorBidi"/>
          <w:sz w:val="20"/>
          <w:szCs w:val="20"/>
          <w:lang w:bidi="ar-EG"/>
        </w:rPr>
        <w:t xml:space="preserve">Dong, </w:t>
      </w:r>
      <w:r w:rsidRPr="00155BDD">
        <w:rPr>
          <w:rFonts w:asciiTheme="majorBidi" w:hAnsiTheme="majorBidi" w:cstheme="majorBidi"/>
          <w:sz w:val="20"/>
          <w:szCs w:val="20"/>
          <w:lang w:bidi="ar-EG"/>
        </w:rPr>
        <w:t xml:space="preserve">N.R </w:t>
      </w:r>
      <w:r w:rsidR="00C93652" w:rsidRPr="00155BDD">
        <w:rPr>
          <w:rFonts w:asciiTheme="majorBidi" w:hAnsiTheme="majorBidi" w:cstheme="majorBidi"/>
          <w:sz w:val="20"/>
          <w:szCs w:val="20"/>
          <w:lang w:bidi="ar-EG"/>
        </w:rPr>
        <w:t xml:space="preserve">Lefﬂer, </w:t>
      </w:r>
      <w:r w:rsidRPr="00155BDD">
        <w:rPr>
          <w:rFonts w:asciiTheme="majorBidi" w:hAnsiTheme="majorBidi" w:cstheme="majorBidi"/>
          <w:sz w:val="20"/>
          <w:szCs w:val="20"/>
          <w:lang w:bidi="ar-EG"/>
        </w:rPr>
        <w:t>A.S.</w:t>
      </w:r>
      <w:r w:rsidR="00C93652" w:rsidRPr="00155BDD">
        <w:rPr>
          <w:rFonts w:asciiTheme="majorBidi" w:hAnsiTheme="majorBidi" w:cstheme="majorBidi"/>
          <w:sz w:val="20"/>
          <w:szCs w:val="20"/>
          <w:lang w:bidi="ar-EG"/>
        </w:rPr>
        <w:t>Asch</w:t>
      </w:r>
      <w:r w:rsidRPr="00155BDD">
        <w:rPr>
          <w:rFonts w:asciiTheme="majorBidi" w:hAnsiTheme="majorBidi" w:cstheme="majorBidi"/>
          <w:sz w:val="20"/>
          <w:szCs w:val="20"/>
          <w:lang w:bidi="ar-EG"/>
        </w:rPr>
        <w:t xml:space="preserve">. </w:t>
      </w:r>
      <w:r w:rsidR="00C93652" w:rsidRPr="00155BDD">
        <w:rPr>
          <w:rFonts w:asciiTheme="majorBidi" w:hAnsiTheme="majorBidi" w:cstheme="majorBidi"/>
          <w:sz w:val="20"/>
          <w:szCs w:val="20"/>
          <w:lang w:bidi="ar-EG"/>
        </w:rPr>
        <w:t>Activation of GPR4 by acidosis increases   endothelial cell adhesion   through the cAMP/ Epac pathway. PLoSONE</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6(11) e27</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586</w:t>
      </w:r>
      <w:r w:rsidRPr="00155BDD">
        <w:rPr>
          <w:rFonts w:asciiTheme="majorBidi" w:hAnsiTheme="majorBidi" w:cstheme="majorBidi"/>
          <w:sz w:val="20"/>
          <w:szCs w:val="20"/>
          <w:lang w:bidi="ar-EG"/>
        </w:rPr>
        <w:t>,2011.</w:t>
      </w:r>
    </w:p>
    <w:p w14:paraId="020FCC4B"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D.E.</w:t>
      </w:r>
      <w:r w:rsidR="00C93652" w:rsidRPr="00155BDD">
        <w:rPr>
          <w:rFonts w:asciiTheme="majorBidi" w:hAnsiTheme="majorBidi" w:cstheme="majorBidi"/>
          <w:sz w:val="20"/>
          <w:szCs w:val="20"/>
          <w:lang w:bidi="ar-EG"/>
        </w:rPr>
        <w:t xml:space="preserve">Wesson, </w:t>
      </w:r>
      <w:r w:rsidRPr="00155BDD">
        <w:rPr>
          <w:rFonts w:asciiTheme="majorBidi" w:hAnsiTheme="majorBidi" w:cstheme="majorBidi"/>
          <w:sz w:val="20"/>
          <w:szCs w:val="20"/>
          <w:lang w:bidi="ar-EG"/>
        </w:rPr>
        <w:t>J.</w:t>
      </w:r>
      <w:r w:rsidR="00C93652" w:rsidRPr="00155BDD">
        <w:rPr>
          <w:rFonts w:asciiTheme="majorBidi" w:hAnsiTheme="majorBidi" w:cstheme="majorBidi"/>
          <w:sz w:val="20"/>
          <w:szCs w:val="20"/>
          <w:lang w:bidi="ar-EG"/>
        </w:rPr>
        <w:t xml:space="preserve">Simoni, </w:t>
      </w:r>
      <w:r w:rsidRPr="00155BDD">
        <w:rPr>
          <w:rFonts w:asciiTheme="majorBidi" w:hAnsiTheme="majorBidi" w:cstheme="majorBidi"/>
          <w:sz w:val="20"/>
          <w:szCs w:val="20"/>
          <w:lang w:bidi="ar-EG"/>
        </w:rPr>
        <w:t xml:space="preserve">K. </w:t>
      </w:r>
      <w:r w:rsidR="00C93652" w:rsidRPr="00155BDD">
        <w:rPr>
          <w:rFonts w:asciiTheme="majorBidi" w:hAnsiTheme="majorBidi" w:cstheme="majorBidi"/>
          <w:sz w:val="20"/>
          <w:szCs w:val="20"/>
          <w:lang w:bidi="ar-EG"/>
        </w:rPr>
        <w:t xml:space="preserve">Broglio, </w:t>
      </w:r>
      <w:r w:rsidRPr="00155BDD">
        <w:rPr>
          <w:rFonts w:asciiTheme="majorBidi" w:hAnsiTheme="majorBidi" w:cstheme="majorBidi"/>
          <w:sz w:val="20"/>
          <w:szCs w:val="20"/>
          <w:lang w:bidi="ar-EG"/>
        </w:rPr>
        <w:t>S.</w:t>
      </w:r>
      <w:r w:rsidR="00C93652" w:rsidRPr="00155BDD">
        <w:rPr>
          <w:rFonts w:asciiTheme="majorBidi" w:hAnsiTheme="majorBidi" w:cstheme="majorBidi"/>
          <w:sz w:val="20"/>
          <w:szCs w:val="20"/>
          <w:lang w:bidi="ar-EG"/>
        </w:rPr>
        <w:t>Sheather</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Acid retention accompanies reduced GFR in humans and increase plasma levels of aldosterone and endothelin. Am J Physiol Renal Physiol</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300(4)</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 xml:space="preserve"> F830- F837</w:t>
      </w:r>
      <w:r w:rsidRPr="00155BDD">
        <w:rPr>
          <w:rFonts w:asciiTheme="majorBidi" w:hAnsiTheme="majorBidi" w:cstheme="majorBidi"/>
          <w:sz w:val="20"/>
          <w:szCs w:val="20"/>
          <w:lang w:bidi="ar-EG"/>
        </w:rPr>
        <w:t>,2011.</w:t>
      </w:r>
    </w:p>
    <w:p w14:paraId="331D0B39"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D.E.</w:t>
      </w:r>
      <w:r w:rsidR="00C93652" w:rsidRPr="00155BDD">
        <w:rPr>
          <w:rFonts w:asciiTheme="majorBidi" w:hAnsiTheme="majorBidi" w:cstheme="majorBidi"/>
          <w:sz w:val="20"/>
          <w:szCs w:val="20"/>
          <w:lang w:bidi="ar-EG"/>
        </w:rPr>
        <w:t>Wesson</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Does an Acid-Milieu in Chronic Kidney Disease Contribute to Its Increased Cardiovascular Mortality? Am J Nephrol</w:t>
      </w:r>
      <w:r w:rsidR="00E80D80">
        <w:rPr>
          <w:rFonts w:asciiTheme="majorBidi" w:hAnsiTheme="majorBidi" w:cstheme="majorBidi"/>
          <w:sz w:val="20"/>
          <w:szCs w:val="20"/>
          <w:lang w:bidi="ar-EG"/>
        </w:rPr>
        <w:t>,vol</w:t>
      </w:r>
      <w:r w:rsidR="00C93652" w:rsidRPr="00155BDD">
        <w:rPr>
          <w:rFonts w:asciiTheme="majorBidi" w:hAnsiTheme="majorBidi" w:cstheme="majorBidi"/>
          <w:sz w:val="20"/>
          <w:szCs w:val="20"/>
          <w:lang w:bidi="ar-EG"/>
        </w:rPr>
        <w:t xml:space="preserve"> 43(6)</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408–410</w:t>
      </w:r>
      <w:r w:rsidRPr="00155BDD">
        <w:rPr>
          <w:rFonts w:asciiTheme="majorBidi" w:hAnsiTheme="majorBidi" w:cstheme="majorBidi"/>
          <w:sz w:val="20"/>
          <w:szCs w:val="20"/>
          <w:lang w:bidi="ar-EG"/>
        </w:rPr>
        <w:t>,2016.</w:t>
      </w:r>
    </w:p>
    <w:p w14:paraId="7C446977"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val="en-GB" w:bidi="ar-EG"/>
        </w:rPr>
      </w:pPr>
      <w:r w:rsidRPr="00155BDD">
        <w:rPr>
          <w:rFonts w:asciiTheme="majorBidi" w:hAnsiTheme="majorBidi" w:cstheme="majorBidi"/>
          <w:sz w:val="20"/>
          <w:szCs w:val="20"/>
          <w:lang w:bidi="ar-EG"/>
        </w:rPr>
        <w:t>F.J.</w:t>
      </w:r>
      <w:r w:rsidR="00C93652" w:rsidRPr="00155BDD">
        <w:rPr>
          <w:rFonts w:asciiTheme="majorBidi" w:hAnsiTheme="majorBidi" w:cstheme="majorBidi"/>
          <w:sz w:val="20"/>
          <w:szCs w:val="20"/>
          <w:lang w:bidi="ar-EG"/>
        </w:rPr>
        <w:t xml:space="preserve">Mendoza, </w:t>
      </w:r>
      <w:r w:rsidRPr="00155BDD">
        <w:rPr>
          <w:rFonts w:asciiTheme="majorBidi" w:hAnsiTheme="majorBidi" w:cstheme="majorBidi"/>
          <w:sz w:val="20"/>
          <w:szCs w:val="20"/>
          <w:lang w:bidi="ar-EG"/>
        </w:rPr>
        <w:t>I.</w:t>
      </w:r>
      <w:r w:rsidR="00C93652" w:rsidRPr="00155BDD">
        <w:rPr>
          <w:rFonts w:asciiTheme="majorBidi" w:hAnsiTheme="majorBidi" w:cstheme="majorBidi"/>
          <w:sz w:val="20"/>
          <w:szCs w:val="20"/>
          <w:lang w:bidi="ar-EG"/>
        </w:rPr>
        <w:t xml:space="preserve">Lopez, </w:t>
      </w:r>
      <w:r w:rsidRPr="00155BDD">
        <w:rPr>
          <w:rFonts w:asciiTheme="majorBidi" w:hAnsiTheme="majorBidi" w:cstheme="majorBidi"/>
          <w:sz w:val="20"/>
          <w:szCs w:val="20"/>
          <w:lang w:bidi="ar-EG"/>
        </w:rPr>
        <w:t>Montes,  A.</w:t>
      </w:r>
      <w:r w:rsidR="00C93652" w:rsidRPr="00155BDD">
        <w:rPr>
          <w:rFonts w:asciiTheme="majorBidi" w:hAnsiTheme="majorBidi" w:cstheme="majorBidi"/>
          <w:sz w:val="20"/>
          <w:szCs w:val="20"/>
          <w:lang w:bidi="ar-EG"/>
        </w:rPr>
        <w:t xml:space="preserve">Oca, </w:t>
      </w:r>
      <w:r w:rsidRPr="00155BDD">
        <w:rPr>
          <w:rFonts w:asciiTheme="majorBidi" w:hAnsiTheme="majorBidi" w:cstheme="majorBidi"/>
          <w:sz w:val="20"/>
          <w:szCs w:val="20"/>
          <w:lang w:bidi="ar-EG"/>
        </w:rPr>
        <w:t>J.</w:t>
      </w:r>
      <w:r w:rsidR="00C93652" w:rsidRPr="00155BDD">
        <w:rPr>
          <w:rFonts w:asciiTheme="majorBidi" w:hAnsiTheme="majorBidi" w:cstheme="majorBidi"/>
          <w:sz w:val="20"/>
          <w:szCs w:val="20"/>
          <w:lang w:bidi="ar-EG"/>
        </w:rPr>
        <w:t xml:space="preserve">Perez, </w:t>
      </w:r>
      <w:r w:rsidRPr="00155BDD">
        <w:rPr>
          <w:rFonts w:asciiTheme="majorBidi" w:hAnsiTheme="majorBidi" w:cstheme="majorBidi"/>
          <w:sz w:val="20"/>
          <w:szCs w:val="20"/>
          <w:lang w:bidi="ar-EG"/>
        </w:rPr>
        <w:t>M.</w:t>
      </w:r>
      <w:r w:rsidR="00C93652" w:rsidRPr="00155BDD">
        <w:rPr>
          <w:rFonts w:asciiTheme="majorBidi" w:hAnsiTheme="majorBidi" w:cstheme="majorBidi"/>
          <w:sz w:val="20"/>
          <w:szCs w:val="20"/>
          <w:lang w:bidi="ar-EG"/>
        </w:rPr>
        <w:t xml:space="preserve">Rodriguez, </w:t>
      </w:r>
      <w:r w:rsidRPr="00155BDD">
        <w:rPr>
          <w:rFonts w:asciiTheme="majorBidi" w:hAnsiTheme="majorBidi" w:cstheme="majorBidi"/>
          <w:sz w:val="20"/>
          <w:szCs w:val="20"/>
          <w:lang w:bidi="ar-EG"/>
        </w:rPr>
        <w:t>E.</w:t>
      </w:r>
      <w:r w:rsidR="00C93652" w:rsidRPr="00155BDD">
        <w:rPr>
          <w:rFonts w:asciiTheme="majorBidi" w:hAnsiTheme="majorBidi" w:cstheme="majorBidi"/>
          <w:sz w:val="20"/>
          <w:szCs w:val="20"/>
          <w:lang w:bidi="ar-EG"/>
        </w:rPr>
        <w:t>Aguilera-Tejrro</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Metabolic acidosis inhibits soft tissue calciﬁcation in uremic rats. Kidney Int. 73(4):407-414</w:t>
      </w:r>
      <w:r w:rsidRPr="00155BDD">
        <w:rPr>
          <w:rFonts w:asciiTheme="majorBidi" w:hAnsiTheme="majorBidi" w:cstheme="majorBidi"/>
          <w:sz w:val="20"/>
          <w:szCs w:val="20"/>
          <w:lang w:val="en-GB" w:bidi="ar-EG"/>
        </w:rPr>
        <w:t>,</w:t>
      </w:r>
      <w:r w:rsidRPr="00155BDD">
        <w:rPr>
          <w:rFonts w:asciiTheme="majorBidi" w:hAnsiTheme="majorBidi" w:cstheme="majorBidi"/>
          <w:sz w:val="20"/>
          <w:szCs w:val="20"/>
          <w:lang w:bidi="ar-EG"/>
        </w:rPr>
        <w:t>2008.</w:t>
      </w:r>
    </w:p>
    <w:p w14:paraId="678EF051"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S.A.</w:t>
      </w:r>
      <w:r w:rsidR="00C93652" w:rsidRPr="00155BDD">
        <w:rPr>
          <w:rFonts w:asciiTheme="majorBidi" w:hAnsiTheme="majorBidi" w:cstheme="majorBidi"/>
          <w:sz w:val="20"/>
          <w:szCs w:val="20"/>
          <w:lang w:bidi="ar-EG"/>
        </w:rPr>
        <w:t xml:space="preserve">Al-Abri, </w:t>
      </w:r>
      <w:r w:rsidRPr="00155BDD">
        <w:rPr>
          <w:rFonts w:asciiTheme="majorBidi" w:hAnsiTheme="majorBidi" w:cstheme="majorBidi"/>
          <w:sz w:val="20"/>
          <w:szCs w:val="20"/>
          <w:lang w:bidi="ar-EG"/>
        </w:rPr>
        <w:t>T.</w:t>
      </w:r>
      <w:r w:rsidR="00C93652" w:rsidRPr="00155BDD">
        <w:rPr>
          <w:rFonts w:asciiTheme="majorBidi" w:hAnsiTheme="majorBidi" w:cstheme="majorBidi"/>
          <w:sz w:val="20"/>
          <w:szCs w:val="20"/>
          <w:lang w:bidi="ar-EG"/>
        </w:rPr>
        <w:t>Kearney</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“Baking soda misuse as a home remedy: case experience of the California Poison Control System,”JournalofClinicalPharmacyandTherapeutics</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39(1)</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73–77</w:t>
      </w:r>
      <w:r w:rsidRPr="00155BDD">
        <w:rPr>
          <w:rFonts w:asciiTheme="majorBidi" w:hAnsiTheme="majorBidi" w:cstheme="majorBidi"/>
          <w:sz w:val="20"/>
          <w:szCs w:val="20"/>
          <w:lang w:bidi="ar-EG"/>
        </w:rPr>
        <w:t>,2014.</w:t>
      </w:r>
    </w:p>
    <w:p w14:paraId="71A63774"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K.A.Graham, N.A.</w:t>
      </w:r>
      <w:r w:rsidR="00C93652" w:rsidRPr="00155BDD">
        <w:rPr>
          <w:rFonts w:asciiTheme="majorBidi" w:hAnsiTheme="majorBidi" w:cstheme="majorBidi"/>
          <w:sz w:val="20"/>
          <w:szCs w:val="20"/>
          <w:lang w:bidi="ar-EG"/>
        </w:rPr>
        <w:t xml:space="preserve">Hoenich, </w:t>
      </w:r>
      <w:r w:rsidRPr="00155BDD">
        <w:rPr>
          <w:rFonts w:asciiTheme="majorBidi" w:hAnsiTheme="majorBidi" w:cstheme="majorBidi"/>
          <w:sz w:val="20"/>
          <w:szCs w:val="20"/>
          <w:lang w:bidi="ar-EG"/>
        </w:rPr>
        <w:t>M.</w:t>
      </w:r>
      <w:r w:rsidR="00C93652" w:rsidRPr="00155BDD">
        <w:rPr>
          <w:rFonts w:asciiTheme="majorBidi" w:hAnsiTheme="majorBidi" w:cstheme="majorBidi"/>
          <w:sz w:val="20"/>
          <w:szCs w:val="20"/>
          <w:lang w:bidi="ar-EG"/>
        </w:rPr>
        <w:t xml:space="preserve">Tarbit, </w:t>
      </w:r>
      <w:r w:rsidRPr="00155BDD">
        <w:rPr>
          <w:rFonts w:asciiTheme="majorBidi" w:hAnsiTheme="majorBidi" w:cstheme="majorBidi"/>
          <w:sz w:val="20"/>
          <w:szCs w:val="20"/>
          <w:lang w:bidi="ar-EG"/>
        </w:rPr>
        <w:t>M.K.</w:t>
      </w:r>
      <w:r w:rsidR="00C93652" w:rsidRPr="00155BDD">
        <w:rPr>
          <w:rFonts w:asciiTheme="majorBidi" w:hAnsiTheme="majorBidi" w:cstheme="majorBidi"/>
          <w:sz w:val="20"/>
          <w:szCs w:val="20"/>
          <w:lang w:bidi="ar-EG"/>
        </w:rPr>
        <w:t>Ward</w:t>
      </w:r>
      <w:r w:rsidRPr="00155BDD">
        <w:rPr>
          <w:rFonts w:asciiTheme="majorBidi" w:hAnsiTheme="majorBidi" w:cstheme="majorBidi"/>
          <w:sz w:val="20"/>
          <w:szCs w:val="20"/>
          <w:lang w:bidi="ar-EG"/>
        </w:rPr>
        <w:t>,T.H .</w:t>
      </w:r>
      <w:r w:rsidR="00C93652" w:rsidRPr="00155BDD">
        <w:rPr>
          <w:rFonts w:asciiTheme="majorBidi" w:hAnsiTheme="majorBidi" w:cstheme="majorBidi"/>
          <w:sz w:val="20"/>
          <w:szCs w:val="20"/>
          <w:lang w:bidi="ar-EG"/>
        </w:rPr>
        <w:t>Goodship</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Correction of acidosis in hemodialysis patients increases the sensitivity of the parathyroid glands to calcium. Journal of the American Society   of Nephrology: JASN</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8(4)</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627–631</w:t>
      </w:r>
      <w:r w:rsidRPr="00155BDD">
        <w:rPr>
          <w:rFonts w:asciiTheme="majorBidi" w:hAnsiTheme="majorBidi" w:cstheme="majorBidi"/>
          <w:sz w:val="20"/>
          <w:szCs w:val="20"/>
          <w:lang w:bidi="ar-EG"/>
        </w:rPr>
        <w:t>,1997.</w:t>
      </w:r>
    </w:p>
    <w:p w14:paraId="10AA49CA" w14:textId="798243E9"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 xml:space="preserve">R.H </w:t>
      </w:r>
      <w:r w:rsidR="00C93652" w:rsidRPr="00155BDD">
        <w:rPr>
          <w:rFonts w:asciiTheme="majorBidi" w:hAnsiTheme="majorBidi" w:cstheme="majorBidi"/>
          <w:sz w:val="20"/>
          <w:szCs w:val="20"/>
          <w:lang w:bidi="ar-EG"/>
        </w:rPr>
        <w:t>Mak</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Effect of metabolic acidosis on insulin action and secretion in uremia. Kidney international</w:t>
      </w:r>
      <w:r w:rsidR="00E80D80">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54(2)</w:t>
      </w:r>
      <w:r w:rsidRPr="00155BDD">
        <w:rPr>
          <w:rFonts w:asciiTheme="majorBidi" w:hAnsiTheme="majorBidi" w:cstheme="majorBidi"/>
          <w:sz w:val="20"/>
          <w:szCs w:val="20"/>
          <w:lang w:bidi="ar-EG"/>
        </w:rPr>
        <w:t>,</w:t>
      </w:r>
      <w:r w:rsidR="00796B52">
        <w:rPr>
          <w:rFonts w:asciiTheme="majorBidi" w:hAnsiTheme="majorBidi" w:cstheme="majorBidi"/>
          <w:sz w:val="20"/>
          <w:szCs w:val="20"/>
          <w:lang w:bidi="ar-EG"/>
        </w:rPr>
        <w:t xml:space="preserve"> </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603–607</w:t>
      </w:r>
      <w:r w:rsidRPr="00155BDD">
        <w:rPr>
          <w:rFonts w:asciiTheme="majorBidi" w:hAnsiTheme="majorBidi" w:cstheme="majorBidi"/>
          <w:sz w:val="20"/>
          <w:szCs w:val="20"/>
          <w:lang w:bidi="ar-EG"/>
        </w:rPr>
        <w:t>,1998.</w:t>
      </w:r>
    </w:p>
    <w:p w14:paraId="6FDD8C8B"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rtl/>
          <w:lang w:val="en-GB" w:bidi="ar-EG"/>
        </w:rPr>
      </w:pPr>
      <w:r w:rsidRPr="00155BDD">
        <w:rPr>
          <w:rFonts w:asciiTheme="majorBidi" w:hAnsiTheme="majorBidi" w:cstheme="majorBidi"/>
          <w:sz w:val="20"/>
          <w:szCs w:val="20"/>
          <w:lang w:bidi="ar-EG"/>
        </w:rPr>
        <w:t>I.De</w:t>
      </w:r>
      <w:r w:rsidR="00C93652" w:rsidRPr="00155BDD">
        <w:rPr>
          <w:rFonts w:asciiTheme="majorBidi" w:hAnsiTheme="majorBidi" w:cstheme="majorBidi"/>
          <w:sz w:val="20"/>
          <w:szCs w:val="20"/>
          <w:lang w:bidi="ar-EG"/>
        </w:rPr>
        <w:t xml:space="preserve">Brito-Ashurst, </w:t>
      </w:r>
      <w:r w:rsidRPr="00155BDD">
        <w:rPr>
          <w:rFonts w:asciiTheme="majorBidi" w:hAnsiTheme="majorBidi" w:cstheme="majorBidi"/>
          <w:sz w:val="20"/>
          <w:szCs w:val="20"/>
          <w:lang w:bidi="ar-EG"/>
        </w:rPr>
        <w:t>M.</w:t>
      </w:r>
      <w:r w:rsidR="00C93652" w:rsidRPr="00155BDD">
        <w:rPr>
          <w:rFonts w:asciiTheme="majorBidi" w:hAnsiTheme="majorBidi" w:cstheme="majorBidi"/>
          <w:sz w:val="20"/>
          <w:szCs w:val="20"/>
          <w:lang w:bidi="ar-EG"/>
        </w:rPr>
        <w:t xml:space="preserve">Varagunam, </w:t>
      </w:r>
      <w:r w:rsidRPr="00155BDD">
        <w:rPr>
          <w:rFonts w:asciiTheme="majorBidi" w:hAnsiTheme="majorBidi" w:cstheme="majorBidi"/>
          <w:sz w:val="20"/>
          <w:szCs w:val="20"/>
          <w:lang w:bidi="ar-EG"/>
        </w:rPr>
        <w:t xml:space="preserve">M.J </w:t>
      </w:r>
      <w:r w:rsidR="00C93652" w:rsidRPr="00155BDD">
        <w:rPr>
          <w:rFonts w:asciiTheme="majorBidi" w:hAnsiTheme="majorBidi" w:cstheme="majorBidi"/>
          <w:sz w:val="20"/>
          <w:szCs w:val="20"/>
          <w:lang w:bidi="ar-EG"/>
        </w:rPr>
        <w:t xml:space="preserve">Raftery, </w:t>
      </w:r>
      <w:r w:rsidRPr="00155BDD">
        <w:rPr>
          <w:rFonts w:asciiTheme="majorBidi" w:hAnsiTheme="majorBidi" w:cstheme="majorBidi"/>
          <w:sz w:val="20"/>
          <w:szCs w:val="20"/>
          <w:lang w:bidi="ar-EG"/>
        </w:rPr>
        <w:t>M.M.</w:t>
      </w:r>
      <w:r w:rsidR="00C93652" w:rsidRPr="00155BDD">
        <w:rPr>
          <w:rFonts w:asciiTheme="majorBidi" w:hAnsiTheme="majorBidi" w:cstheme="majorBidi"/>
          <w:sz w:val="20"/>
          <w:szCs w:val="20"/>
          <w:lang w:bidi="ar-EG"/>
        </w:rPr>
        <w:t>Yaqoob</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Bicarbonate supplementation slows progression of CKD and improves nutritional status. J Am SocNephrol</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20(9) 2075</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2084</w:t>
      </w:r>
      <w:r w:rsidRPr="00155BDD">
        <w:rPr>
          <w:rFonts w:asciiTheme="majorBidi" w:hAnsiTheme="majorBidi" w:cstheme="majorBidi"/>
          <w:sz w:val="20"/>
          <w:szCs w:val="20"/>
          <w:lang w:bidi="ar-EG"/>
        </w:rPr>
        <w:t>,2009.</w:t>
      </w:r>
    </w:p>
    <w:p w14:paraId="21659940" w14:textId="77777777" w:rsidR="00C93652" w:rsidRPr="00155BDD" w:rsidRDefault="000734D5"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N.</w:t>
      </w:r>
      <w:r w:rsidR="00C93652" w:rsidRPr="00155BDD">
        <w:rPr>
          <w:rFonts w:asciiTheme="majorBidi" w:hAnsiTheme="majorBidi" w:cstheme="majorBidi"/>
          <w:sz w:val="20"/>
          <w:szCs w:val="20"/>
          <w:lang w:bidi="ar-EG"/>
        </w:rPr>
        <w:t xml:space="preserve">Goraya, </w:t>
      </w:r>
      <w:r w:rsidRPr="00155BDD">
        <w:rPr>
          <w:rFonts w:asciiTheme="majorBidi" w:hAnsiTheme="majorBidi" w:cstheme="majorBidi"/>
          <w:sz w:val="20"/>
          <w:szCs w:val="20"/>
          <w:lang w:bidi="ar-EG"/>
        </w:rPr>
        <w:t>J.</w:t>
      </w:r>
      <w:r w:rsidR="00C93652" w:rsidRPr="00155BDD">
        <w:rPr>
          <w:rFonts w:asciiTheme="majorBidi" w:hAnsiTheme="majorBidi" w:cstheme="majorBidi"/>
          <w:sz w:val="20"/>
          <w:szCs w:val="20"/>
          <w:lang w:bidi="ar-EG"/>
        </w:rPr>
        <w:t xml:space="preserve">Simoni, </w:t>
      </w:r>
      <w:r w:rsidRPr="00155BDD">
        <w:rPr>
          <w:rFonts w:asciiTheme="majorBidi" w:hAnsiTheme="majorBidi" w:cstheme="majorBidi"/>
          <w:sz w:val="20"/>
          <w:szCs w:val="20"/>
          <w:lang w:bidi="ar-EG"/>
        </w:rPr>
        <w:t>C.H.</w:t>
      </w:r>
      <w:r w:rsidR="00C93652" w:rsidRPr="00155BDD">
        <w:rPr>
          <w:rFonts w:asciiTheme="majorBidi" w:hAnsiTheme="majorBidi" w:cstheme="majorBidi"/>
          <w:sz w:val="20"/>
          <w:szCs w:val="20"/>
          <w:lang w:bidi="ar-EG"/>
        </w:rPr>
        <w:t>Jo</w:t>
      </w:r>
      <w:r w:rsidRPr="00155BDD">
        <w:rPr>
          <w:rFonts w:asciiTheme="majorBidi" w:hAnsiTheme="majorBidi" w:cstheme="majorBidi"/>
          <w:sz w:val="20"/>
          <w:szCs w:val="20"/>
          <w:lang w:bidi="ar-EG"/>
        </w:rPr>
        <w:t>, D.E.</w:t>
      </w:r>
      <w:r w:rsidR="00C93652" w:rsidRPr="00155BDD">
        <w:rPr>
          <w:rFonts w:asciiTheme="majorBidi" w:hAnsiTheme="majorBidi" w:cstheme="majorBidi"/>
          <w:sz w:val="20"/>
          <w:szCs w:val="20"/>
          <w:lang w:bidi="ar-EG"/>
        </w:rPr>
        <w:t>Wesson</w:t>
      </w:r>
      <w:r w:rsidRPr="00155BDD">
        <w:rPr>
          <w:rFonts w:asciiTheme="majorBidi" w:hAnsiTheme="majorBidi" w:cstheme="majorBidi"/>
          <w:sz w:val="20"/>
          <w:szCs w:val="20"/>
          <w:lang w:bidi="ar-EG"/>
        </w:rPr>
        <w:t xml:space="preserve">. </w:t>
      </w:r>
      <w:r w:rsidR="00C93652" w:rsidRPr="00155BDD">
        <w:rPr>
          <w:rFonts w:asciiTheme="majorBidi" w:hAnsiTheme="majorBidi" w:cstheme="majorBidi"/>
          <w:sz w:val="20"/>
          <w:szCs w:val="20"/>
          <w:lang w:bidi="ar-EG"/>
        </w:rPr>
        <w:t>A comparison of treating metabolic acidosis in CKD stage 4 hypertensive kidney disease with fruits and vegetables or sodium bicarbonate. ClinJAmSocNephrol. 8(3):371-381</w:t>
      </w:r>
      <w:r w:rsidRPr="00155BDD">
        <w:rPr>
          <w:rFonts w:asciiTheme="majorBidi" w:hAnsiTheme="majorBidi" w:cstheme="majorBidi"/>
          <w:sz w:val="20"/>
          <w:szCs w:val="20"/>
          <w:lang w:bidi="ar-EG"/>
        </w:rPr>
        <w:t>,2013.</w:t>
      </w:r>
    </w:p>
    <w:p w14:paraId="51B4DD54" w14:textId="77777777" w:rsidR="00C93652" w:rsidRPr="00155BDD" w:rsidRDefault="00F61488"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I.</w:t>
      </w:r>
      <w:r w:rsidR="00C93652" w:rsidRPr="00155BDD">
        <w:rPr>
          <w:rFonts w:asciiTheme="majorBidi" w:hAnsiTheme="majorBidi" w:cstheme="majorBidi"/>
          <w:sz w:val="20"/>
          <w:szCs w:val="20"/>
          <w:lang w:bidi="ar-EG"/>
        </w:rPr>
        <w:t xml:space="preserve">Łoniewski, </w:t>
      </w:r>
      <w:r w:rsidRPr="00155BDD">
        <w:rPr>
          <w:rFonts w:asciiTheme="majorBidi" w:hAnsiTheme="majorBidi" w:cstheme="majorBidi"/>
          <w:sz w:val="20"/>
          <w:szCs w:val="20"/>
          <w:lang w:bidi="ar-EG"/>
        </w:rPr>
        <w:t>D.E.</w:t>
      </w:r>
      <w:r w:rsidR="00C93652" w:rsidRPr="00155BDD">
        <w:rPr>
          <w:rFonts w:asciiTheme="majorBidi" w:hAnsiTheme="majorBidi" w:cstheme="majorBidi"/>
          <w:sz w:val="20"/>
          <w:szCs w:val="20"/>
          <w:lang w:bidi="ar-EG"/>
        </w:rPr>
        <w:t>WessonBicarbonate therapy for prevention of chronic kidney disease progression. Kidney International</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85(3)</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529–535.</w:t>
      </w:r>
      <w:r w:rsidRPr="00155BDD">
        <w:rPr>
          <w:rFonts w:asciiTheme="majorBidi" w:hAnsiTheme="majorBidi" w:cstheme="majorBidi"/>
          <w:sz w:val="20"/>
          <w:szCs w:val="20"/>
          <w:lang w:bidi="ar-EG"/>
        </w:rPr>
        <w:t xml:space="preserve"> ,2014.</w:t>
      </w:r>
    </w:p>
    <w:p w14:paraId="229BB862" w14:textId="77777777" w:rsidR="00C93652" w:rsidRPr="00155BDD" w:rsidRDefault="00F61488"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K.</w:t>
      </w:r>
      <w:r w:rsidR="00C93652" w:rsidRPr="00155BDD">
        <w:rPr>
          <w:rFonts w:asciiTheme="majorBidi" w:hAnsiTheme="majorBidi" w:cstheme="majorBidi"/>
          <w:sz w:val="20"/>
          <w:szCs w:val="20"/>
          <w:lang w:bidi="ar-EG"/>
        </w:rPr>
        <w:t xml:space="preserve">Kalantar-Zadeh, </w:t>
      </w:r>
      <w:r w:rsidRPr="00155BDD">
        <w:rPr>
          <w:rFonts w:asciiTheme="majorBidi" w:hAnsiTheme="majorBidi" w:cstheme="majorBidi"/>
          <w:sz w:val="20"/>
          <w:szCs w:val="20"/>
          <w:lang w:bidi="ar-EG"/>
        </w:rPr>
        <w:t>R.</w:t>
      </w:r>
      <w:r w:rsidR="00C93652" w:rsidRPr="00155BDD">
        <w:rPr>
          <w:rFonts w:asciiTheme="majorBidi" w:hAnsiTheme="majorBidi" w:cstheme="majorBidi"/>
          <w:sz w:val="20"/>
          <w:szCs w:val="20"/>
          <w:lang w:bidi="ar-EG"/>
        </w:rPr>
        <w:t xml:space="preserve">Mehrotra, </w:t>
      </w:r>
      <w:r w:rsidRPr="00155BDD">
        <w:rPr>
          <w:rFonts w:asciiTheme="majorBidi" w:hAnsiTheme="majorBidi" w:cstheme="majorBidi"/>
          <w:sz w:val="20"/>
          <w:szCs w:val="20"/>
          <w:lang w:bidi="ar-EG"/>
        </w:rPr>
        <w:t>D.</w:t>
      </w:r>
      <w:r w:rsidR="00C93652" w:rsidRPr="00155BDD">
        <w:rPr>
          <w:rFonts w:asciiTheme="majorBidi" w:hAnsiTheme="majorBidi" w:cstheme="majorBidi"/>
          <w:sz w:val="20"/>
          <w:szCs w:val="20"/>
          <w:lang w:bidi="ar-EG"/>
        </w:rPr>
        <w:t xml:space="preserve">Fouque, </w:t>
      </w:r>
      <w:r w:rsidRPr="00155BDD">
        <w:rPr>
          <w:rFonts w:asciiTheme="majorBidi" w:hAnsiTheme="majorBidi" w:cstheme="majorBidi"/>
          <w:sz w:val="20"/>
          <w:szCs w:val="20"/>
          <w:lang w:bidi="ar-EG"/>
        </w:rPr>
        <w:t>J.D.</w:t>
      </w:r>
      <w:r w:rsidR="00C93652" w:rsidRPr="00155BDD">
        <w:rPr>
          <w:rFonts w:asciiTheme="majorBidi" w:hAnsiTheme="majorBidi" w:cstheme="majorBidi"/>
          <w:sz w:val="20"/>
          <w:szCs w:val="20"/>
          <w:lang w:bidi="ar-EG"/>
        </w:rPr>
        <w:t>Kopple</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Metabolic Acidosis and Malnutrition-Inflammation Complex Syndrome in Chronic Renal Failure Seminars in Dialysis</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17(6)</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455– 465</w:t>
      </w:r>
      <w:r w:rsidRPr="00155BDD">
        <w:rPr>
          <w:rFonts w:asciiTheme="majorBidi" w:hAnsiTheme="majorBidi" w:cstheme="majorBidi"/>
          <w:sz w:val="20"/>
          <w:szCs w:val="20"/>
          <w:lang w:bidi="ar-EG"/>
        </w:rPr>
        <w:t>,2004.</w:t>
      </w:r>
    </w:p>
    <w:p w14:paraId="4AFD4B69" w14:textId="0FCE715A" w:rsidR="00C93652" w:rsidRPr="00155BDD" w:rsidRDefault="00F61488" w:rsidP="00A81A0F">
      <w:pPr>
        <w:pStyle w:val="a3"/>
        <w:numPr>
          <w:ilvl w:val="0"/>
          <w:numId w:val="45"/>
        </w:numPr>
        <w:bidi w:val="0"/>
        <w:spacing w:line="240" w:lineRule="auto"/>
        <w:ind w:left="360"/>
        <w:jc w:val="both"/>
        <w:rPr>
          <w:rFonts w:asciiTheme="majorBidi" w:hAnsiTheme="majorBidi" w:cstheme="majorBidi"/>
          <w:sz w:val="20"/>
          <w:szCs w:val="20"/>
          <w:lang w:bidi="ar-EG"/>
        </w:rPr>
      </w:pPr>
      <w:r w:rsidRPr="00155BDD">
        <w:rPr>
          <w:rFonts w:asciiTheme="majorBidi" w:hAnsiTheme="majorBidi" w:cstheme="majorBidi"/>
          <w:sz w:val="20"/>
          <w:szCs w:val="20"/>
          <w:lang w:bidi="ar-EG"/>
        </w:rPr>
        <w:t>M.</w:t>
      </w:r>
      <w:r w:rsidR="00C93652" w:rsidRPr="00155BDD">
        <w:rPr>
          <w:rFonts w:asciiTheme="majorBidi" w:hAnsiTheme="majorBidi" w:cstheme="majorBidi"/>
          <w:sz w:val="20"/>
          <w:szCs w:val="20"/>
          <w:lang w:bidi="ar-EG"/>
        </w:rPr>
        <w:t xml:space="preserve">Dobre, </w:t>
      </w:r>
      <w:r w:rsidRPr="00155BDD">
        <w:rPr>
          <w:rFonts w:asciiTheme="majorBidi" w:hAnsiTheme="majorBidi" w:cstheme="majorBidi"/>
          <w:sz w:val="20"/>
          <w:szCs w:val="20"/>
          <w:lang w:bidi="ar-EG"/>
        </w:rPr>
        <w:t>J.</w:t>
      </w:r>
      <w:r w:rsidR="00C93652" w:rsidRPr="00155BDD">
        <w:rPr>
          <w:rFonts w:asciiTheme="majorBidi" w:hAnsiTheme="majorBidi" w:cstheme="majorBidi"/>
          <w:sz w:val="20"/>
          <w:szCs w:val="20"/>
          <w:lang w:bidi="ar-EG"/>
        </w:rPr>
        <w:t xml:space="preserve">Roy, </w:t>
      </w:r>
      <w:r w:rsidRPr="00155BDD">
        <w:rPr>
          <w:rFonts w:asciiTheme="majorBidi" w:hAnsiTheme="majorBidi" w:cstheme="majorBidi"/>
          <w:sz w:val="20"/>
          <w:szCs w:val="20"/>
          <w:lang w:bidi="ar-EG"/>
        </w:rPr>
        <w:t>K.</w:t>
      </w:r>
      <w:r w:rsidR="00C93652" w:rsidRPr="00155BDD">
        <w:rPr>
          <w:rFonts w:asciiTheme="majorBidi" w:hAnsiTheme="majorBidi" w:cstheme="majorBidi"/>
          <w:sz w:val="20"/>
          <w:szCs w:val="20"/>
          <w:lang w:bidi="ar-EG"/>
        </w:rPr>
        <w:t xml:space="preserve">Tao, </w:t>
      </w:r>
      <w:r w:rsidRPr="00155BDD">
        <w:rPr>
          <w:rFonts w:asciiTheme="majorBidi" w:hAnsiTheme="majorBidi" w:cstheme="majorBidi"/>
          <w:sz w:val="20"/>
          <w:szCs w:val="20"/>
          <w:lang w:bidi="ar-EG"/>
        </w:rPr>
        <w:t xml:space="preserve">A.H </w:t>
      </w:r>
      <w:r w:rsidR="00C93652" w:rsidRPr="00155BDD">
        <w:rPr>
          <w:rFonts w:asciiTheme="majorBidi" w:hAnsiTheme="majorBidi" w:cstheme="majorBidi"/>
          <w:sz w:val="20"/>
          <w:szCs w:val="20"/>
          <w:lang w:bidi="ar-EG"/>
        </w:rPr>
        <w:t xml:space="preserve">Androsen, </w:t>
      </w:r>
      <w:r w:rsidRPr="00155BDD">
        <w:rPr>
          <w:rFonts w:asciiTheme="majorBidi" w:hAnsiTheme="majorBidi" w:cstheme="majorBidi"/>
          <w:sz w:val="20"/>
          <w:szCs w:val="20"/>
          <w:lang w:bidi="ar-EG"/>
        </w:rPr>
        <w:t>N.</w:t>
      </w:r>
      <w:r w:rsidR="00C93652" w:rsidRPr="00155BDD">
        <w:rPr>
          <w:rFonts w:asciiTheme="majorBidi" w:hAnsiTheme="majorBidi" w:cstheme="majorBidi"/>
          <w:sz w:val="20"/>
          <w:szCs w:val="20"/>
          <w:lang w:bidi="ar-EG"/>
        </w:rPr>
        <w:t xml:space="preserve">Bansal, </w:t>
      </w:r>
      <w:r w:rsidRPr="00155BDD">
        <w:rPr>
          <w:rFonts w:asciiTheme="majorBidi" w:hAnsiTheme="majorBidi" w:cstheme="majorBidi"/>
          <w:sz w:val="20"/>
          <w:szCs w:val="20"/>
          <w:lang w:bidi="ar-EG"/>
        </w:rPr>
        <w:t>T.</w:t>
      </w:r>
      <w:r w:rsidR="00C93652" w:rsidRPr="00155BDD">
        <w:rPr>
          <w:rFonts w:asciiTheme="majorBidi" w:hAnsiTheme="majorBidi" w:cstheme="majorBidi"/>
          <w:sz w:val="20"/>
          <w:szCs w:val="20"/>
          <w:lang w:bidi="ar-EG"/>
        </w:rPr>
        <w:t>Hostetter</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Serum bicarbonate and structural and functional cardiac abnormalities in CKD – a report from the CRIC study. Am J Nephrol</w:t>
      </w:r>
      <w:r w:rsidR="00E80D80">
        <w:rPr>
          <w:rFonts w:asciiTheme="majorBidi" w:hAnsiTheme="majorBidi" w:cstheme="majorBidi"/>
          <w:sz w:val="20"/>
          <w:szCs w:val="20"/>
          <w:lang w:bidi="ar-EG"/>
        </w:rPr>
        <w:t>,vol</w:t>
      </w:r>
      <w:r w:rsidRPr="00155BDD">
        <w:rPr>
          <w:rFonts w:asciiTheme="majorBidi" w:hAnsiTheme="majorBidi" w:cstheme="majorBidi"/>
          <w:sz w:val="20"/>
          <w:szCs w:val="20"/>
          <w:lang w:bidi="ar-EG"/>
        </w:rPr>
        <w:t>.</w:t>
      </w:r>
      <w:r w:rsidR="00C93652" w:rsidRPr="00155BDD">
        <w:rPr>
          <w:rFonts w:asciiTheme="majorBidi" w:hAnsiTheme="majorBidi" w:cstheme="majorBidi"/>
          <w:sz w:val="20"/>
          <w:szCs w:val="20"/>
          <w:lang w:bidi="ar-EG"/>
        </w:rPr>
        <w:t xml:space="preserve"> 43(6)</w:t>
      </w:r>
      <w:r w:rsidRPr="00155BDD">
        <w:rPr>
          <w:rFonts w:asciiTheme="majorBidi" w:hAnsiTheme="majorBidi" w:cstheme="majorBidi"/>
          <w:sz w:val="20"/>
          <w:szCs w:val="20"/>
          <w:lang w:bidi="ar-EG"/>
        </w:rPr>
        <w:t>,pp.</w:t>
      </w:r>
      <w:r w:rsidR="00C93652" w:rsidRPr="00155BDD">
        <w:rPr>
          <w:rFonts w:asciiTheme="majorBidi" w:hAnsiTheme="majorBidi" w:cstheme="majorBidi"/>
          <w:sz w:val="20"/>
          <w:szCs w:val="20"/>
          <w:lang w:bidi="ar-EG"/>
        </w:rPr>
        <w:t>411–420</w:t>
      </w:r>
      <w:r w:rsidRPr="00155BDD">
        <w:rPr>
          <w:rFonts w:asciiTheme="majorBidi" w:hAnsiTheme="majorBidi" w:cstheme="majorBidi"/>
          <w:sz w:val="20"/>
          <w:szCs w:val="20"/>
          <w:lang w:bidi="ar-EG"/>
        </w:rPr>
        <w:t>,2016.</w:t>
      </w:r>
    </w:p>
    <w:p w14:paraId="7242E3BE" w14:textId="77777777" w:rsidR="003A67DE" w:rsidRPr="00155BDD" w:rsidRDefault="00F61488" w:rsidP="00A81A0F">
      <w:pPr>
        <w:pStyle w:val="a3"/>
        <w:numPr>
          <w:ilvl w:val="0"/>
          <w:numId w:val="45"/>
        </w:numPr>
        <w:bidi w:val="0"/>
        <w:spacing w:after="0" w:line="240" w:lineRule="auto"/>
        <w:ind w:left="360"/>
        <w:jc w:val="both"/>
        <w:rPr>
          <w:rFonts w:asciiTheme="majorBidi" w:eastAsia="Calibri" w:hAnsiTheme="majorBidi" w:cstheme="majorBidi"/>
          <w:sz w:val="20"/>
          <w:szCs w:val="20"/>
          <w:lang w:bidi="ar-EG"/>
        </w:rPr>
      </w:pPr>
      <w:r w:rsidRPr="00155BDD">
        <w:rPr>
          <w:rFonts w:asciiTheme="majorBidi" w:eastAsia="Calibri" w:hAnsiTheme="majorBidi" w:cstheme="majorBidi"/>
          <w:sz w:val="20"/>
          <w:szCs w:val="20"/>
          <w:lang w:bidi="ar-EG"/>
        </w:rPr>
        <w:t>A.</w:t>
      </w:r>
      <w:r w:rsidR="003A67DE" w:rsidRPr="00155BDD">
        <w:rPr>
          <w:rFonts w:asciiTheme="majorBidi" w:eastAsia="Calibri" w:hAnsiTheme="majorBidi" w:cstheme="majorBidi"/>
          <w:sz w:val="20"/>
          <w:szCs w:val="20"/>
          <w:lang w:bidi="ar-EG"/>
        </w:rPr>
        <w:t xml:space="preserve">Bellasi, </w:t>
      </w:r>
      <w:r w:rsidRPr="00155BDD">
        <w:rPr>
          <w:rFonts w:asciiTheme="majorBidi" w:eastAsia="Calibri" w:hAnsiTheme="majorBidi" w:cstheme="majorBidi"/>
          <w:sz w:val="20"/>
          <w:szCs w:val="20"/>
          <w:lang w:bidi="ar-EG"/>
        </w:rPr>
        <w:t>L.</w:t>
      </w:r>
      <w:r w:rsidR="003A67DE" w:rsidRPr="00155BDD">
        <w:rPr>
          <w:rFonts w:asciiTheme="majorBidi" w:eastAsia="Calibri" w:hAnsiTheme="majorBidi" w:cstheme="majorBidi"/>
          <w:sz w:val="20"/>
          <w:szCs w:val="20"/>
          <w:lang w:bidi="ar-EG"/>
        </w:rPr>
        <w:t>D</w:t>
      </w:r>
      <w:r w:rsidRPr="00155BDD">
        <w:rPr>
          <w:rFonts w:asciiTheme="majorBidi" w:eastAsia="Calibri" w:hAnsiTheme="majorBidi" w:cstheme="majorBidi"/>
          <w:sz w:val="20"/>
          <w:szCs w:val="20"/>
          <w:lang w:bidi="ar-EG"/>
        </w:rPr>
        <w:t>.i</w:t>
      </w:r>
      <w:r w:rsidR="003A67DE" w:rsidRPr="00155BDD">
        <w:rPr>
          <w:rFonts w:asciiTheme="majorBidi" w:eastAsia="Calibri" w:hAnsiTheme="majorBidi" w:cstheme="majorBidi"/>
          <w:sz w:val="20"/>
          <w:szCs w:val="20"/>
          <w:lang w:bidi="ar-EG"/>
        </w:rPr>
        <w:t xml:space="preserve">Micco, </w:t>
      </w:r>
      <w:r w:rsidRPr="00155BDD">
        <w:rPr>
          <w:rFonts w:asciiTheme="majorBidi" w:eastAsia="Calibri" w:hAnsiTheme="majorBidi" w:cstheme="majorBidi"/>
          <w:sz w:val="20"/>
          <w:szCs w:val="20"/>
          <w:lang w:bidi="ar-EG"/>
        </w:rPr>
        <w:t>D.</w:t>
      </w:r>
      <w:r w:rsidR="003A67DE" w:rsidRPr="00155BDD">
        <w:rPr>
          <w:rFonts w:asciiTheme="majorBidi" w:eastAsia="Calibri" w:hAnsiTheme="majorBidi" w:cstheme="majorBidi"/>
          <w:sz w:val="20"/>
          <w:szCs w:val="20"/>
          <w:lang w:bidi="ar-EG"/>
        </w:rPr>
        <w:t>Santoro</w:t>
      </w:r>
      <w:r w:rsidRPr="00155BDD">
        <w:rPr>
          <w:rFonts w:asciiTheme="majorBidi" w:eastAsia="Calibri" w:hAnsiTheme="majorBidi" w:cstheme="majorBidi"/>
          <w:sz w:val="20"/>
          <w:szCs w:val="20"/>
          <w:lang w:bidi="ar-EG"/>
        </w:rPr>
        <w:t>.</w:t>
      </w:r>
      <w:r w:rsidR="003A67DE" w:rsidRPr="00155BDD">
        <w:rPr>
          <w:rFonts w:asciiTheme="majorBidi" w:eastAsia="Calibri" w:hAnsiTheme="majorBidi" w:cstheme="majorBidi"/>
          <w:sz w:val="20"/>
          <w:szCs w:val="20"/>
          <w:lang w:bidi="ar-EG"/>
        </w:rPr>
        <w:t xml:space="preserve"> Correction of metabolic acidosis improves insulin resistance in chronic kidney disease BMC Nephrology 17(1),158</w:t>
      </w:r>
      <w:r w:rsidRPr="00155BDD">
        <w:rPr>
          <w:rFonts w:asciiTheme="majorBidi" w:eastAsia="Calibri" w:hAnsiTheme="majorBidi" w:cstheme="majorBidi"/>
          <w:sz w:val="20"/>
          <w:szCs w:val="20"/>
          <w:lang w:bidi="ar-EG"/>
        </w:rPr>
        <w:t>,2016.</w:t>
      </w:r>
    </w:p>
    <w:p w14:paraId="0B27DFBF" w14:textId="77777777" w:rsidR="00113107" w:rsidRPr="00155BDD" w:rsidRDefault="00F61488" w:rsidP="00A81A0F">
      <w:pPr>
        <w:pStyle w:val="a3"/>
        <w:numPr>
          <w:ilvl w:val="0"/>
          <w:numId w:val="45"/>
        </w:numPr>
        <w:bidi w:val="0"/>
        <w:spacing w:after="0" w:line="240" w:lineRule="auto"/>
        <w:ind w:left="360"/>
        <w:jc w:val="both"/>
        <w:rPr>
          <w:rFonts w:asciiTheme="majorBidi" w:eastAsia="Calibri" w:hAnsiTheme="majorBidi" w:cstheme="majorBidi"/>
          <w:sz w:val="20"/>
          <w:szCs w:val="20"/>
          <w:lang w:bidi="ar-EG"/>
        </w:rPr>
      </w:pPr>
      <w:r w:rsidRPr="00155BDD">
        <w:rPr>
          <w:rFonts w:asciiTheme="majorBidi" w:eastAsia="Calibri" w:hAnsiTheme="majorBidi" w:cstheme="majorBidi"/>
          <w:sz w:val="20"/>
          <w:szCs w:val="20"/>
          <w:lang w:bidi="ar-EG"/>
        </w:rPr>
        <w:t>F.</w:t>
      </w:r>
      <w:r w:rsidR="00113107" w:rsidRPr="00155BDD">
        <w:rPr>
          <w:rFonts w:asciiTheme="majorBidi" w:eastAsia="Calibri" w:hAnsiTheme="majorBidi" w:cstheme="majorBidi"/>
          <w:sz w:val="20"/>
          <w:szCs w:val="20"/>
          <w:lang w:bidi="ar-EG"/>
        </w:rPr>
        <w:t xml:space="preserve">Rizzetto, </w:t>
      </w:r>
      <w:r w:rsidRPr="00155BDD">
        <w:rPr>
          <w:rFonts w:asciiTheme="majorBidi" w:eastAsia="Calibri" w:hAnsiTheme="majorBidi" w:cstheme="majorBidi"/>
          <w:sz w:val="20"/>
          <w:szCs w:val="20"/>
          <w:lang w:bidi="ar-EG"/>
        </w:rPr>
        <w:t>D.Mafra, A.B.</w:t>
      </w:r>
      <w:r w:rsidR="00113107" w:rsidRPr="00155BDD">
        <w:rPr>
          <w:rFonts w:asciiTheme="majorBidi" w:eastAsia="Calibri" w:hAnsiTheme="majorBidi" w:cstheme="majorBidi"/>
          <w:sz w:val="20"/>
          <w:szCs w:val="20"/>
          <w:lang w:bidi="ar-EG"/>
        </w:rPr>
        <w:t>Barra</w:t>
      </w:r>
      <w:r w:rsidRPr="00155BDD">
        <w:rPr>
          <w:rFonts w:asciiTheme="majorBidi" w:eastAsia="Calibri" w:hAnsiTheme="majorBidi" w:cstheme="majorBidi"/>
          <w:sz w:val="20"/>
          <w:szCs w:val="20"/>
          <w:lang w:bidi="ar-EG"/>
        </w:rPr>
        <w:t xml:space="preserve">. </w:t>
      </w:r>
      <w:r w:rsidR="00113107" w:rsidRPr="00155BDD">
        <w:rPr>
          <w:rFonts w:asciiTheme="majorBidi" w:eastAsia="Calibri" w:hAnsiTheme="majorBidi" w:cstheme="majorBidi"/>
          <w:sz w:val="20"/>
          <w:szCs w:val="20"/>
          <w:lang w:bidi="ar-EG"/>
        </w:rPr>
        <w:t xml:space="preserve"> One-Year Conservative Care Using Sodium Bicarbonate Supplementation Is Associated with a Decrease in Electronegative LDL in Chronic Kidney Disease Patients: A Pilot Study Cardiorenal Med</w:t>
      </w:r>
      <w:r w:rsidR="00E80D80">
        <w:rPr>
          <w:rFonts w:asciiTheme="majorBidi" w:eastAsia="Calibri" w:hAnsiTheme="majorBidi" w:cstheme="majorBidi"/>
          <w:sz w:val="20"/>
          <w:szCs w:val="20"/>
          <w:lang w:bidi="ar-EG"/>
        </w:rPr>
        <w:t>,vol</w:t>
      </w:r>
      <w:r w:rsidRPr="00155BDD">
        <w:rPr>
          <w:rFonts w:asciiTheme="majorBidi" w:eastAsia="Calibri" w:hAnsiTheme="majorBidi" w:cstheme="majorBidi"/>
          <w:sz w:val="20"/>
          <w:szCs w:val="20"/>
          <w:lang w:bidi="ar-EG"/>
        </w:rPr>
        <w:t>.</w:t>
      </w:r>
      <w:r w:rsidR="00113107" w:rsidRPr="00155BDD">
        <w:rPr>
          <w:rFonts w:asciiTheme="majorBidi" w:eastAsia="Calibri" w:hAnsiTheme="majorBidi" w:cstheme="majorBidi"/>
          <w:sz w:val="20"/>
          <w:szCs w:val="20"/>
          <w:lang w:bidi="ar-EG"/>
        </w:rPr>
        <w:t xml:space="preserve"> 7(4)</w:t>
      </w:r>
      <w:r w:rsidRPr="00155BDD">
        <w:rPr>
          <w:rFonts w:asciiTheme="majorBidi" w:eastAsia="Calibri" w:hAnsiTheme="majorBidi" w:cstheme="majorBidi"/>
          <w:sz w:val="20"/>
          <w:szCs w:val="20"/>
          <w:lang w:bidi="ar-EG"/>
        </w:rPr>
        <w:t>,pp.</w:t>
      </w:r>
      <w:r w:rsidR="00113107" w:rsidRPr="00155BDD">
        <w:rPr>
          <w:rFonts w:asciiTheme="majorBidi" w:eastAsia="Calibri" w:hAnsiTheme="majorBidi" w:cstheme="majorBidi"/>
          <w:sz w:val="20"/>
          <w:szCs w:val="20"/>
          <w:lang w:bidi="ar-EG"/>
        </w:rPr>
        <w:t>334–341</w:t>
      </w:r>
      <w:r w:rsidRPr="00155BDD">
        <w:rPr>
          <w:rFonts w:asciiTheme="majorBidi" w:eastAsia="Calibri" w:hAnsiTheme="majorBidi" w:cstheme="majorBidi"/>
          <w:sz w:val="20"/>
          <w:szCs w:val="20"/>
          <w:lang w:bidi="ar-EG"/>
        </w:rPr>
        <w:t>,2017.</w:t>
      </w:r>
    </w:p>
    <w:p w14:paraId="13BF4F46" w14:textId="77777777" w:rsidR="004B7133" w:rsidRPr="00155BDD" w:rsidRDefault="00F61488" w:rsidP="00A81A0F">
      <w:pPr>
        <w:pStyle w:val="a3"/>
        <w:numPr>
          <w:ilvl w:val="0"/>
          <w:numId w:val="45"/>
        </w:numPr>
        <w:bidi w:val="0"/>
        <w:spacing w:after="0" w:line="240" w:lineRule="auto"/>
        <w:ind w:left="360"/>
        <w:jc w:val="both"/>
        <w:rPr>
          <w:rFonts w:asciiTheme="majorBidi" w:eastAsia="Calibri" w:hAnsiTheme="majorBidi" w:cstheme="majorBidi"/>
          <w:sz w:val="20"/>
          <w:szCs w:val="20"/>
          <w:lang w:bidi="ar-EG"/>
        </w:rPr>
      </w:pPr>
      <w:r w:rsidRPr="00155BDD">
        <w:rPr>
          <w:rFonts w:asciiTheme="majorBidi" w:eastAsia="Calibri" w:hAnsiTheme="majorBidi" w:cstheme="majorBidi"/>
          <w:sz w:val="20"/>
          <w:szCs w:val="20"/>
          <w:lang w:bidi="ar-EG"/>
        </w:rPr>
        <w:t>Z.C.</w:t>
      </w:r>
      <w:r w:rsidR="004B7133" w:rsidRPr="00155BDD">
        <w:rPr>
          <w:rFonts w:asciiTheme="majorBidi" w:eastAsia="Calibri" w:hAnsiTheme="majorBidi" w:cstheme="majorBidi"/>
          <w:sz w:val="20"/>
          <w:szCs w:val="20"/>
          <w:lang w:bidi="ar-EG"/>
        </w:rPr>
        <w:t xml:space="preserve">Yenigun, </w:t>
      </w:r>
      <w:r w:rsidRPr="00155BDD">
        <w:rPr>
          <w:rFonts w:asciiTheme="majorBidi" w:eastAsia="Calibri" w:hAnsiTheme="majorBidi" w:cstheme="majorBidi"/>
          <w:sz w:val="20"/>
          <w:szCs w:val="20"/>
          <w:lang w:bidi="ar-EG"/>
        </w:rPr>
        <w:t>C.</w:t>
      </w:r>
      <w:r w:rsidR="004B7133" w:rsidRPr="00155BDD">
        <w:rPr>
          <w:rFonts w:asciiTheme="majorBidi" w:eastAsia="Calibri" w:hAnsiTheme="majorBidi" w:cstheme="majorBidi"/>
          <w:sz w:val="20"/>
          <w:szCs w:val="20"/>
          <w:lang w:bidi="ar-EG"/>
        </w:rPr>
        <w:t xml:space="preserve">Aypak, </w:t>
      </w:r>
      <w:r w:rsidRPr="00155BDD">
        <w:rPr>
          <w:rFonts w:asciiTheme="majorBidi" w:eastAsia="Calibri" w:hAnsiTheme="majorBidi" w:cstheme="majorBidi"/>
          <w:sz w:val="20"/>
          <w:szCs w:val="20"/>
          <w:lang w:bidi="ar-EG"/>
        </w:rPr>
        <w:t>D.</w:t>
      </w:r>
      <w:r w:rsidR="004B7133" w:rsidRPr="00155BDD">
        <w:rPr>
          <w:rFonts w:asciiTheme="majorBidi" w:eastAsia="Calibri" w:hAnsiTheme="majorBidi" w:cstheme="majorBidi"/>
          <w:sz w:val="20"/>
          <w:szCs w:val="20"/>
          <w:lang w:bidi="ar-EG"/>
        </w:rPr>
        <w:t>Turgut</w:t>
      </w:r>
      <w:r w:rsidRPr="00155BDD">
        <w:rPr>
          <w:rFonts w:asciiTheme="majorBidi" w:eastAsia="Calibri" w:hAnsiTheme="majorBidi" w:cstheme="majorBidi"/>
          <w:sz w:val="20"/>
          <w:szCs w:val="20"/>
          <w:lang w:bidi="ar-EG"/>
        </w:rPr>
        <w:t>.</w:t>
      </w:r>
      <w:r w:rsidR="004B7133" w:rsidRPr="00155BDD">
        <w:rPr>
          <w:rFonts w:asciiTheme="majorBidi" w:eastAsia="Calibri" w:hAnsiTheme="majorBidi" w:cstheme="majorBidi"/>
          <w:sz w:val="20"/>
          <w:szCs w:val="20"/>
          <w:lang w:bidi="ar-EG"/>
        </w:rPr>
        <w:t xml:space="preserve"> effect of MA in QT intervals in patient with chronic kidney disease .int.jartiforgans</w:t>
      </w:r>
      <w:r w:rsidR="00E80D80">
        <w:rPr>
          <w:rFonts w:asciiTheme="majorBidi" w:eastAsia="Calibri" w:hAnsiTheme="majorBidi" w:cstheme="majorBidi"/>
          <w:sz w:val="20"/>
          <w:szCs w:val="20"/>
          <w:lang w:bidi="ar-EG"/>
        </w:rPr>
        <w:t>,vol</w:t>
      </w:r>
      <w:r w:rsidRPr="00155BDD">
        <w:rPr>
          <w:rFonts w:asciiTheme="majorBidi" w:eastAsia="Calibri" w:hAnsiTheme="majorBidi" w:cstheme="majorBidi"/>
          <w:sz w:val="20"/>
          <w:szCs w:val="20"/>
          <w:lang w:bidi="ar-EG"/>
        </w:rPr>
        <w:t>.</w:t>
      </w:r>
      <w:r w:rsidR="004B7133" w:rsidRPr="00155BDD">
        <w:rPr>
          <w:rFonts w:asciiTheme="majorBidi" w:eastAsia="Calibri" w:hAnsiTheme="majorBidi" w:cstheme="majorBidi"/>
          <w:sz w:val="20"/>
          <w:szCs w:val="20"/>
          <w:lang w:bidi="ar-EG"/>
        </w:rPr>
        <w:t xml:space="preserve"> 39(6)</w:t>
      </w:r>
      <w:r w:rsidRPr="00155BDD">
        <w:rPr>
          <w:rFonts w:asciiTheme="majorBidi" w:eastAsia="Calibri" w:hAnsiTheme="majorBidi" w:cstheme="majorBidi"/>
          <w:sz w:val="20"/>
          <w:szCs w:val="20"/>
          <w:lang w:bidi="ar-EG"/>
        </w:rPr>
        <w:t>,pp.</w:t>
      </w:r>
      <w:r w:rsidR="004B7133" w:rsidRPr="00155BDD">
        <w:rPr>
          <w:rFonts w:asciiTheme="majorBidi" w:eastAsia="Calibri" w:hAnsiTheme="majorBidi" w:cstheme="majorBidi"/>
          <w:sz w:val="20"/>
          <w:szCs w:val="20"/>
          <w:lang w:bidi="ar-EG"/>
        </w:rPr>
        <w:t>272-276.</w:t>
      </w:r>
      <w:r w:rsidRPr="00155BDD">
        <w:rPr>
          <w:rFonts w:asciiTheme="majorBidi" w:eastAsia="Calibri" w:hAnsiTheme="majorBidi" w:cstheme="majorBidi"/>
          <w:sz w:val="20"/>
          <w:szCs w:val="20"/>
          <w:lang w:bidi="ar-EG"/>
        </w:rPr>
        <w:t xml:space="preserve"> ,2016.</w:t>
      </w:r>
    </w:p>
    <w:p w14:paraId="2D50DC57" w14:textId="77777777" w:rsidR="007A2B49" w:rsidRPr="00155BDD" w:rsidRDefault="00F61488" w:rsidP="00A81A0F">
      <w:pPr>
        <w:pStyle w:val="a3"/>
        <w:numPr>
          <w:ilvl w:val="0"/>
          <w:numId w:val="45"/>
        </w:numPr>
        <w:bidi w:val="0"/>
        <w:spacing w:after="0" w:line="240" w:lineRule="auto"/>
        <w:ind w:left="360"/>
        <w:jc w:val="both"/>
        <w:rPr>
          <w:rFonts w:asciiTheme="majorBidi" w:eastAsia="Calibri" w:hAnsiTheme="majorBidi" w:cstheme="majorBidi"/>
          <w:sz w:val="20"/>
          <w:szCs w:val="20"/>
          <w:lang w:bidi="ar-EG"/>
        </w:rPr>
      </w:pPr>
      <w:r w:rsidRPr="00155BDD">
        <w:rPr>
          <w:rFonts w:asciiTheme="majorBidi" w:eastAsia="Calibri" w:hAnsiTheme="majorBidi" w:cstheme="majorBidi"/>
          <w:sz w:val="20"/>
          <w:szCs w:val="20"/>
          <w:lang w:bidi="ar-EG"/>
        </w:rPr>
        <w:t>R.P.</w:t>
      </w:r>
      <w:r w:rsidR="007A2B49" w:rsidRPr="00155BDD">
        <w:rPr>
          <w:rFonts w:asciiTheme="majorBidi" w:eastAsia="Calibri" w:hAnsiTheme="majorBidi" w:cstheme="majorBidi"/>
          <w:sz w:val="20"/>
          <w:szCs w:val="20"/>
          <w:lang w:bidi="ar-EG"/>
        </w:rPr>
        <w:t xml:space="preserve">Mathur, </w:t>
      </w:r>
      <w:r w:rsidRPr="00155BDD">
        <w:rPr>
          <w:rFonts w:asciiTheme="majorBidi" w:eastAsia="Calibri" w:hAnsiTheme="majorBidi" w:cstheme="majorBidi"/>
          <w:sz w:val="20"/>
          <w:szCs w:val="20"/>
          <w:lang w:bidi="ar-EG"/>
        </w:rPr>
        <w:t>S.C.</w:t>
      </w:r>
      <w:r w:rsidR="007A2B49" w:rsidRPr="00155BDD">
        <w:rPr>
          <w:rFonts w:asciiTheme="majorBidi" w:eastAsia="Calibri" w:hAnsiTheme="majorBidi" w:cstheme="majorBidi"/>
          <w:sz w:val="20"/>
          <w:szCs w:val="20"/>
          <w:lang w:bidi="ar-EG"/>
        </w:rPr>
        <w:t xml:space="preserve">Dash, </w:t>
      </w:r>
      <w:r w:rsidRPr="00155BDD">
        <w:rPr>
          <w:rFonts w:asciiTheme="majorBidi" w:eastAsia="Calibri" w:hAnsiTheme="majorBidi" w:cstheme="majorBidi"/>
          <w:sz w:val="20"/>
          <w:szCs w:val="20"/>
          <w:lang w:bidi="ar-EG"/>
        </w:rPr>
        <w:t>N.</w:t>
      </w:r>
      <w:r w:rsidR="007A2B49" w:rsidRPr="00155BDD">
        <w:rPr>
          <w:rFonts w:asciiTheme="majorBidi" w:eastAsia="Calibri" w:hAnsiTheme="majorBidi" w:cstheme="majorBidi"/>
          <w:sz w:val="20"/>
          <w:szCs w:val="20"/>
          <w:lang w:bidi="ar-EG"/>
        </w:rPr>
        <w:t>Gupta</w:t>
      </w:r>
      <w:r w:rsidRPr="00155BDD">
        <w:rPr>
          <w:rFonts w:asciiTheme="majorBidi" w:eastAsia="Calibri" w:hAnsiTheme="majorBidi" w:cstheme="majorBidi"/>
          <w:sz w:val="20"/>
          <w:szCs w:val="20"/>
          <w:lang w:bidi="ar-EG"/>
        </w:rPr>
        <w:t>.</w:t>
      </w:r>
      <w:r w:rsidR="007A2B49" w:rsidRPr="00155BDD">
        <w:rPr>
          <w:rFonts w:asciiTheme="majorBidi" w:eastAsia="Calibri" w:hAnsiTheme="majorBidi" w:cstheme="majorBidi"/>
          <w:sz w:val="20"/>
          <w:szCs w:val="20"/>
          <w:lang w:bidi="ar-EG"/>
        </w:rPr>
        <w:t xml:space="preserve"> Effects of Correction of Metabolic Acidosis on Blood Urea and Bone Metabolism in Patients with Mild to Moderate Chronic Kidney Disease: A Prospective Randomized Single Blind Controlled T</w:t>
      </w:r>
      <w:r w:rsidR="00BC41FA" w:rsidRPr="00155BDD">
        <w:rPr>
          <w:rFonts w:asciiTheme="majorBidi" w:eastAsia="Calibri" w:hAnsiTheme="majorBidi" w:cstheme="majorBidi"/>
          <w:sz w:val="20"/>
          <w:szCs w:val="20"/>
          <w:lang w:bidi="ar-EG"/>
        </w:rPr>
        <w:t>rial, Renal Failure</w:t>
      </w:r>
      <w:r w:rsidR="00E80D80">
        <w:rPr>
          <w:rFonts w:asciiTheme="majorBidi" w:eastAsia="Calibri" w:hAnsiTheme="majorBidi" w:cstheme="majorBidi"/>
          <w:sz w:val="20"/>
          <w:szCs w:val="20"/>
          <w:lang w:bidi="ar-EG"/>
        </w:rPr>
        <w:t>,vol</w:t>
      </w:r>
      <w:r w:rsidRPr="00155BDD">
        <w:rPr>
          <w:rFonts w:asciiTheme="majorBidi" w:eastAsia="Calibri" w:hAnsiTheme="majorBidi" w:cstheme="majorBidi"/>
          <w:sz w:val="20"/>
          <w:szCs w:val="20"/>
          <w:lang w:bidi="ar-EG"/>
        </w:rPr>
        <w:t>.</w:t>
      </w:r>
      <w:r w:rsidR="00BC41FA" w:rsidRPr="00155BDD">
        <w:rPr>
          <w:rFonts w:asciiTheme="majorBidi" w:eastAsia="Calibri" w:hAnsiTheme="majorBidi" w:cstheme="majorBidi"/>
          <w:sz w:val="20"/>
          <w:szCs w:val="20"/>
          <w:lang w:bidi="ar-EG"/>
        </w:rPr>
        <w:t xml:space="preserve"> 28(1)</w:t>
      </w:r>
      <w:r w:rsidRPr="00155BDD">
        <w:rPr>
          <w:rFonts w:asciiTheme="majorBidi" w:eastAsia="Calibri" w:hAnsiTheme="majorBidi" w:cstheme="majorBidi"/>
          <w:sz w:val="20"/>
          <w:szCs w:val="20"/>
          <w:lang w:bidi="ar-EG"/>
        </w:rPr>
        <w:t>,pp.</w:t>
      </w:r>
      <w:r w:rsidR="00BC41FA" w:rsidRPr="00155BDD">
        <w:rPr>
          <w:rFonts w:asciiTheme="majorBidi" w:eastAsia="Calibri" w:hAnsiTheme="majorBidi" w:cstheme="majorBidi"/>
          <w:sz w:val="20"/>
          <w:szCs w:val="20"/>
          <w:lang w:bidi="ar-EG"/>
        </w:rPr>
        <w:t>1-5</w:t>
      </w:r>
      <w:r w:rsidRPr="00155BDD">
        <w:rPr>
          <w:rFonts w:asciiTheme="majorBidi" w:eastAsia="Calibri" w:hAnsiTheme="majorBidi" w:cstheme="majorBidi"/>
          <w:sz w:val="20"/>
          <w:szCs w:val="20"/>
          <w:lang w:bidi="ar-EG"/>
        </w:rPr>
        <w:t>,2006.</w:t>
      </w:r>
    </w:p>
    <w:p w14:paraId="1221BA05" w14:textId="77777777" w:rsidR="00FB6095" w:rsidRPr="00155BDD" w:rsidRDefault="00F61488" w:rsidP="00154DC9">
      <w:pPr>
        <w:pStyle w:val="a3"/>
        <w:numPr>
          <w:ilvl w:val="0"/>
          <w:numId w:val="45"/>
        </w:numPr>
        <w:bidi w:val="0"/>
        <w:spacing w:after="0" w:line="240" w:lineRule="auto"/>
        <w:ind w:left="360"/>
        <w:jc w:val="both"/>
        <w:rPr>
          <w:rFonts w:asciiTheme="majorBidi" w:eastAsia="Calibri" w:hAnsiTheme="majorBidi" w:cstheme="majorBidi"/>
          <w:sz w:val="20"/>
          <w:szCs w:val="20"/>
          <w:rtl/>
          <w:lang w:bidi="ar-EG"/>
        </w:rPr>
      </w:pPr>
      <w:r w:rsidRPr="00155BDD">
        <w:rPr>
          <w:rFonts w:asciiTheme="majorBidi" w:eastAsia="Calibri" w:hAnsiTheme="majorBidi" w:cstheme="majorBidi"/>
          <w:sz w:val="20"/>
          <w:szCs w:val="20"/>
          <w:lang w:bidi="ar-EG"/>
        </w:rPr>
        <w:t>P.</w:t>
      </w:r>
      <w:r w:rsidR="00FB6095" w:rsidRPr="00155BDD">
        <w:rPr>
          <w:rFonts w:asciiTheme="majorBidi" w:eastAsia="Calibri" w:hAnsiTheme="majorBidi" w:cstheme="majorBidi"/>
          <w:sz w:val="20"/>
          <w:szCs w:val="20"/>
          <w:lang w:bidi="ar-EG"/>
        </w:rPr>
        <w:t>Susantitaphong,</w:t>
      </w:r>
      <w:r w:rsidRPr="00155BDD">
        <w:rPr>
          <w:rFonts w:asciiTheme="majorBidi" w:eastAsia="Calibri" w:hAnsiTheme="majorBidi" w:cstheme="majorBidi"/>
          <w:sz w:val="20"/>
          <w:szCs w:val="20"/>
          <w:lang w:bidi="ar-EG"/>
        </w:rPr>
        <w:t>K.</w:t>
      </w:r>
      <w:r w:rsidR="00FB6095" w:rsidRPr="00155BDD">
        <w:rPr>
          <w:rFonts w:asciiTheme="majorBidi" w:eastAsia="Calibri" w:hAnsiTheme="majorBidi" w:cstheme="majorBidi"/>
          <w:sz w:val="20"/>
          <w:szCs w:val="20"/>
          <w:lang w:bidi="ar-EG"/>
        </w:rPr>
        <w:t xml:space="preserve">Sewaralthahab, </w:t>
      </w:r>
      <w:r w:rsidRPr="00155BDD">
        <w:rPr>
          <w:rFonts w:asciiTheme="majorBidi" w:eastAsia="Calibri" w:hAnsiTheme="majorBidi" w:cstheme="majorBidi"/>
          <w:sz w:val="20"/>
          <w:szCs w:val="20"/>
          <w:lang w:bidi="ar-EG"/>
        </w:rPr>
        <w:t xml:space="preserve">E.M. </w:t>
      </w:r>
      <w:r w:rsidR="00FB6095" w:rsidRPr="00155BDD">
        <w:rPr>
          <w:rFonts w:asciiTheme="majorBidi" w:eastAsia="Calibri" w:hAnsiTheme="majorBidi" w:cstheme="majorBidi"/>
          <w:sz w:val="20"/>
          <w:szCs w:val="20"/>
          <w:lang w:bidi="ar-EG"/>
        </w:rPr>
        <w:t>Balk,</w:t>
      </w:r>
      <w:r w:rsidRPr="00155BDD">
        <w:rPr>
          <w:rFonts w:asciiTheme="majorBidi" w:eastAsia="Calibri" w:hAnsiTheme="majorBidi" w:cstheme="majorBidi"/>
          <w:sz w:val="20"/>
          <w:szCs w:val="20"/>
          <w:lang w:bidi="ar-EG"/>
        </w:rPr>
        <w:t xml:space="preserve"> B. L.</w:t>
      </w:r>
      <w:r w:rsidR="00FB6095" w:rsidRPr="00155BDD">
        <w:rPr>
          <w:rFonts w:asciiTheme="majorBidi" w:eastAsia="Calibri" w:hAnsiTheme="majorBidi" w:cstheme="majorBidi"/>
          <w:sz w:val="20"/>
          <w:szCs w:val="20"/>
          <w:lang w:bidi="ar-EG"/>
        </w:rPr>
        <w:t>Jaber,</w:t>
      </w:r>
      <w:r w:rsidR="00154DC9" w:rsidRPr="00155BDD">
        <w:rPr>
          <w:rFonts w:asciiTheme="majorBidi" w:eastAsia="Calibri" w:hAnsiTheme="majorBidi" w:cstheme="majorBidi"/>
          <w:sz w:val="20"/>
          <w:szCs w:val="20"/>
          <w:lang w:bidi="ar-EG"/>
        </w:rPr>
        <w:t xml:space="preserve"> vol.</w:t>
      </w:r>
      <w:r w:rsidR="00A81A0F" w:rsidRPr="00155BDD">
        <w:rPr>
          <w:rFonts w:asciiTheme="majorBidi" w:eastAsia="Calibri" w:hAnsiTheme="majorBidi" w:cstheme="majorBidi"/>
          <w:sz w:val="20"/>
          <w:szCs w:val="20"/>
          <w:lang w:bidi="ar-EG"/>
        </w:rPr>
        <w:t>17(1),1</w:t>
      </w:r>
      <w:r w:rsidR="00154DC9" w:rsidRPr="00155BDD">
        <w:rPr>
          <w:rFonts w:asciiTheme="majorBidi" w:eastAsia="Calibri" w:hAnsiTheme="majorBidi" w:cstheme="majorBidi"/>
          <w:sz w:val="20"/>
          <w:szCs w:val="20"/>
          <w:lang w:bidi="ar-EG"/>
        </w:rPr>
        <w:t>-</w:t>
      </w:r>
      <w:r w:rsidR="00A81A0F" w:rsidRPr="00155BDD">
        <w:rPr>
          <w:rFonts w:asciiTheme="majorBidi" w:eastAsia="Calibri" w:hAnsiTheme="majorBidi" w:cstheme="majorBidi"/>
          <w:sz w:val="20"/>
          <w:szCs w:val="20"/>
          <w:lang w:bidi="ar-EG"/>
        </w:rPr>
        <w:t>58,201</w:t>
      </w:r>
      <w:r w:rsidR="00154DC9" w:rsidRPr="00155BDD">
        <w:rPr>
          <w:rFonts w:asciiTheme="majorBidi" w:eastAsia="Calibri" w:hAnsiTheme="majorBidi" w:cstheme="majorBidi"/>
          <w:sz w:val="20"/>
          <w:szCs w:val="20"/>
          <w:lang w:bidi="ar-EG"/>
        </w:rPr>
        <w:t>3</w:t>
      </w:r>
      <w:r w:rsidR="00A81A0F" w:rsidRPr="00155BDD">
        <w:rPr>
          <w:rFonts w:asciiTheme="majorBidi" w:eastAsia="Calibri" w:hAnsiTheme="majorBidi" w:cstheme="majorBidi"/>
          <w:sz w:val="20"/>
          <w:szCs w:val="20"/>
          <w:lang w:bidi="ar-EG"/>
        </w:rPr>
        <w:t>.</w:t>
      </w:r>
    </w:p>
    <w:p w14:paraId="32E9FF13" w14:textId="269384A7" w:rsidR="00FB6095" w:rsidRPr="00155BDD" w:rsidRDefault="00F61488" w:rsidP="00A81A0F">
      <w:pPr>
        <w:pStyle w:val="a3"/>
        <w:numPr>
          <w:ilvl w:val="0"/>
          <w:numId w:val="45"/>
        </w:numPr>
        <w:bidi w:val="0"/>
        <w:spacing w:after="0" w:line="240" w:lineRule="auto"/>
        <w:ind w:left="360"/>
        <w:jc w:val="both"/>
        <w:rPr>
          <w:rFonts w:asciiTheme="majorBidi" w:eastAsia="Calibri" w:hAnsiTheme="majorBidi" w:cstheme="majorBidi"/>
          <w:sz w:val="20"/>
          <w:szCs w:val="20"/>
          <w:rtl/>
          <w:lang w:bidi="ar-EG"/>
        </w:rPr>
      </w:pPr>
      <w:r w:rsidRPr="00155BDD">
        <w:rPr>
          <w:rFonts w:asciiTheme="majorBidi" w:eastAsia="Calibri" w:hAnsiTheme="majorBidi" w:cstheme="majorBidi"/>
          <w:sz w:val="20"/>
          <w:szCs w:val="20"/>
          <w:lang w:bidi="ar-EG"/>
        </w:rPr>
        <w:t>N. E.</w:t>
      </w:r>
      <w:r w:rsidR="00FB6095" w:rsidRPr="00155BDD">
        <w:rPr>
          <w:rFonts w:asciiTheme="majorBidi" w:eastAsia="Calibri" w:hAnsiTheme="majorBidi" w:cstheme="majorBidi"/>
          <w:sz w:val="20"/>
          <w:szCs w:val="20"/>
          <w:lang w:bidi="ar-EG"/>
        </w:rPr>
        <w:t>Madia</w:t>
      </w:r>
      <w:r w:rsidRPr="00155BDD">
        <w:rPr>
          <w:rFonts w:asciiTheme="majorBidi" w:eastAsia="Calibri" w:hAnsiTheme="majorBidi" w:cstheme="majorBidi"/>
          <w:sz w:val="20"/>
          <w:szCs w:val="20"/>
          <w:lang w:bidi="ar-EG"/>
        </w:rPr>
        <w:t>.</w:t>
      </w:r>
      <w:r w:rsidR="00FB6095" w:rsidRPr="00155BDD">
        <w:rPr>
          <w:rFonts w:asciiTheme="majorBidi" w:eastAsia="Calibri" w:hAnsiTheme="majorBidi" w:cstheme="majorBidi"/>
          <w:sz w:val="20"/>
          <w:szCs w:val="20"/>
          <w:lang w:bidi="ar-EG"/>
        </w:rPr>
        <w:t xml:space="preserve">  Short- and Long-Term Effects of Alkali Therapy in Chronic Kidney </w:t>
      </w:r>
      <w:r w:rsidR="00FB5375" w:rsidRPr="00155BDD">
        <w:rPr>
          <w:rFonts w:asciiTheme="majorBidi" w:eastAsia="Calibri" w:hAnsiTheme="majorBidi" w:cstheme="majorBidi"/>
          <w:sz w:val="20"/>
          <w:szCs w:val="20"/>
          <w:lang w:bidi="ar-EG"/>
        </w:rPr>
        <w:t>Disease: A</w:t>
      </w:r>
      <w:r w:rsidR="00FB6095" w:rsidRPr="00155BDD">
        <w:rPr>
          <w:rFonts w:asciiTheme="majorBidi" w:eastAsia="Calibri" w:hAnsiTheme="majorBidi" w:cstheme="majorBidi"/>
          <w:sz w:val="20"/>
          <w:szCs w:val="20"/>
          <w:lang w:bidi="ar-EG"/>
        </w:rPr>
        <w:t xml:space="preserve"> Systematic Review</w:t>
      </w:r>
      <w:r w:rsidR="00FB5375" w:rsidRPr="00155BDD">
        <w:rPr>
          <w:rFonts w:asciiTheme="majorBidi" w:eastAsia="Calibri" w:hAnsiTheme="majorBidi" w:cstheme="majorBidi"/>
          <w:sz w:val="20"/>
          <w:szCs w:val="20"/>
          <w:lang w:bidi="ar-EG"/>
        </w:rPr>
        <w:t xml:space="preserve"> Am J Nephrol</w:t>
      </w:r>
      <w:r w:rsidR="00E80D80">
        <w:rPr>
          <w:rFonts w:asciiTheme="majorBidi" w:eastAsia="Calibri" w:hAnsiTheme="majorBidi" w:cstheme="majorBidi"/>
          <w:sz w:val="20"/>
          <w:szCs w:val="20"/>
          <w:lang w:bidi="ar-EG"/>
        </w:rPr>
        <w:t>,vol</w:t>
      </w:r>
      <w:r w:rsidRPr="00155BDD">
        <w:rPr>
          <w:rFonts w:asciiTheme="majorBidi" w:eastAsia="Calibri" w:hAnsiTheme="majorBidi" w:cstheme="majorBidi"/>
          <w:sz w:val="20"/>
          <w:szCs w:val="20"/>
          <w:lang w:bidi="ar-EG"/>
        </w:rPr>
        <w:t>.</w:t>
      </w:r>
      <w:r w:rsidR="00FB5375" w:rsidRPr="00155BDD">
        <w:rPr>
          <w:rFonts w:asciiTheme="majorBidi" w:eastAsia="Calibri" w:hAnsiTheme="majorBidi" w:cstheme="majorBidi"/>
          <w:sz w:val="20"/>
          <w:szCs w:val="20"/>
          <w:lang w:bidi="ar-EG"/>
        </w:rPr>
        <w:t xml:space="preserve">  35(6)</w:t>
      </w:r>
      <w:r w:rsidRPr="00155BDD">
        <w:rPr>
          <w:rFonts w:asciiTheme="majorBidi" w:eastAsia="Calibri" w:hAnsiTheme="majorBidi" w:cstheme="majorBidi"/>
          <w:sz w:val="20"/>
          <w:szCs w:val="20"/>
          <w:lang w:bidi="ar-EG"/>
        </w:rPr>
        <w:t>,</w:t>
      </w:r>
      <w:r w:rsidR="00796B52">
        <w:rPr>
          <w:rFonts w:asciiTheme="majorBidi" w:eastAsia="Calibri" w:hAnsiTheme="majorBidi" w:cstheme="majorBidi"/>
          <w:sz w:val="20"/>
          <w:szCs w:val="20"/>
          <w:lang w:bidi="ar-EG"/>
        </w:rPr>
        <w:t xml:space="preserve"> </w:t>
      </w:r>
      <w:r w:rsidRPr="00155BDD">
        <w:rPr>
          <w:rFonts w:asciiTheme="majorBidi" w:eastAsia="Calibri" w:hAnsiTheme="majorBidi" w:cstheme="majorBidi"/>
          <w:sz w:val="20"/>
          <w:szCs w:val="20"/>
          <w:lang w:bidi="ar-EG"/>
        </w:rPr>
        <w:t>pp.</w:t>
      </w:r>
      <w:r w:rsidR="00FB5375" w:rsidRPr="00155BDD">
        <w:rPr>
          <w:rFonts w:asciiTheme="majorBidi" w:eastAsia="Calibri" w:hAnsiTheme="majorBidi" w:cstheme="majorBidi"/>
          <w:sz w:val="20"/>
          <w:szCs w:val="20"/>
          <w:lang w:bidi="ar-EG"/>
        </w:rPr>
        <w:t>540–547</w:t>
      </w:r>
      <w:r w:rsidRPr="00155BDD">
        <w:rPr>
          <w:rFonts w:asciiTheme="majorBidi" w:eastAsia="Calibri" w:hAnsiTheme="majorBidi" w:cstheme="majorBidi"/>
          <w:sz w:val="20"/>
          <w:szCs w:val="20"/>
          <w:lang w:bidi="ar-EG"/>
        </w:rPr>
        <w:t>,2012.</w:t>
      </w:r>
    </w:p>
    <w:p w14:paraId="55EB4AA7" w14:textId="77777777" w:rsidR="00155BDD" w:rsidRDefault="00155BDD" w:rsidP="00C94913">
      <w:pPr>
        <w:spacing w:after="0"/>
        <w:jc w:val="right"/>
        <w:rPr>
          <w:rFonts w:asciiTheme="majorBidi" w:hAnsiTheme="majorBidi" w:cstheme="majorBidi"/>
          <w:sz w:val="20"/>
          <w:szCs w:val="20"/>
          <w:rtl/>
          <w:lang w:bidi="ar-EG"/>
        </w:rPr>
        <w:sectPr w:rsidR="00155BDD" w:rsidSect="00183774">
          <w:type w:val="continuous"/>
          <w:pgSz w:w="11906" w:h="16838"/>
          <w:pgMar w:top="1440" w:right="1800" w:bottom="1440" w:left="1800" w:header="708" w:footer="708" w:gutter="0"/>
          <w:cols w:num="2" w:space="708"/>
          <w:rtlGutter/>
          <w:docGrid w:linePitch="360"/>
        </w:sectPr>
      </w:pPr>
    </w:p>
    <w:p w14:paraId="3E9BBED6" w14:textId="77777777" w:rsidR="00693F2F" w:rsidRPr="00E602A3" w:rsidRDefault="00693F2F" w:rsidP="00C94913">
      <w:pPr>
        <w:spacing w:after="0"/>
        <w:jc w:val="right"/>
        <w:rPr>
          <w:rFonts w:asciiTheme="majorBidi" w:hAnsiTheme="majorBidi" w:cstheme="majorBidi"/>
          <w:sz w:val="20"/>
          <w:szCs w:val="20"/>
          <w:rtl/>
          <w:lang w:bidi="ar-EG"/>
        </w:rPr>
      </w:pPr>
    </w:p>
    <w:sectPr w:rsidR="00693F2F" w:rsidRPr="00E602A3" w:rsidSect="00E602A3">
      <w:type w:val="continuous"/>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C3FFC" w14:textId="77777777" w:rsidR="004B71AF" w:rsidRDefault="004B71AF" w:rsidP="00EB4277">
      <w:pPr>
        <w:spacing w:after="0" w:line="240" w:lineRule="auto"/>
      </w:pPr>
      <w:r>
        <w:separator/>
      </w:r>
    </w:p>
  </w:endnote>
  <w:endnote w:type="continuationSeparator" w:id="0">
    <w:p w14:paraId="4F0F4F24" w14:textId="77777777" w:rsidR="004B71AF" w:rsidRDefault="004B71AF" w:rsidP="00EB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431632"/>
      <w:docPartObj>
        <w:docPartGallery w:val="Page Numbers (Bottom of Page)"/>
        <w:docPartUnique/>
      </w:docPartObj>
    </w:sdtPr>
    <w:sdtEndPr/>
    <w:sdtContent>
      <w:p w14:paraId="74F1514D" w14:textId="4236F675" w:rsidR="00616FAE" w:rsidRPr="008E2DB3" w:rsidRDefault="00616FAE" w:rsidP="00EB4277">
        <w:pPr>
          <w:pStyle w:val="a6"/>
          <w:pBdr>
            <w:top w:val="single" w:sz="4" w:space="1" w:color="auto"/>
          </w:pBdr>
          <w:jc w:val="right"/>
          <w:rPr>
            <w:rFonts w:ascii="Times New Roman" w:hAnsi="Times New Roman" w:cs="Times New Roman"/>
            <w:b/>
            <w:bCs/>
            <w:lang w:bidi="ar-EG"/>
          </w:rPr>
        </w:pPr>
        <w:r w:rsidRPr="008E2DB3">
          <w:rPr>
            <w:rFonts w:ascii="Times New Roman" w:hAnsi="Times New Roman" w:cs="Times New Roman"/>
            <w:b/>
            <w:bCs/>
            <w:sz w:val="20"/>
            <w:szCs w:val="20"/>
          </w:rPr>
          <w:t xml:space="preserve">Benha Journal </w:t>
        </w:r>
        <w:r>
          <w:rPr>
            <w:rFonts w:ascii="Times New Roman" w:hAnsi="Times New Roman" w:cs="Times New Roman"/>
            <w:b/>
            <w:bCs/>
            <w:sz w:val="20"/>
            <w:szCs w:val="20"/>
          </w:rPr>
          <w:t>o</w:t>
        </w:r>
        <w:r w:rsidRPr="008E2DB3">
          <w:rPr>
            <w:rFonts w:ascii="Times New Roman" w:hAnsi="Times New Roman" w:cs="Times New Roman"/>
            <w:b/>
            <w:bCs/>
            <w:sz w:val="20"/>
            <w:szCs w:val="20"/>
          </w:rPr>
          <w:t>f Applied Sciences, Vol. (</w:t>
        </w:r>
        <w:r>
          <w:rPr>
            <w:rFonts w:ascii="Times New Roman" w:hAnsi="Times New Roman" w:cs="Times New Roman"/>
            <w:b/>
            <w:bCs/>
            <w:sz w:val="20"/>
            <w:szCs w:val="20"/>
          </w:rPr>
          <w:t>5</w:t>
        </w:r>
        <w:r w:rsidRPr="008E2DB3">
          <w:rPr>
            <w:rFonts w:ascii="Times New Roman" w:hAnsi="Times New Roman" w:cs="Times New Roman"/>
            <w:b/>
            <w:bCs/>
            <w:sz w:val="20"/>
            <w:szCs w:val="20"/>
          </w:rPr>
          <w:t>) Issue (</w:t>
        </w:r>
        <w:r>
          <w:rPr>
            <w:rFonts w:ascii="Times New Roman" w:hAnsi="Times New Roman" w:cs="Times New Roman"/>
            <w:b/>
            <w:bCs/>
            <w:sz w:val="20"/>
            <w:szCs w:val="20"/>
          </w:rPr>
          <w:t>3</w:t>
        </w:r>
        <w:r w:rsidRPr="008E2DB3">
          <w:rPr>
            <w:rFonts w:ascii="Times New Roman" w:hAnsi="Times New Roman" w:cs="Times New Roman"/>
            <w:b/>
            <w:bCs/>
            <w:sz w:val="20"/>
            <w:szCs w:val="20"/>
          </w:rPr>
          <w:t xml:space="preserve">) </w:t>
        </w:r>
        <w:r>
          <w:rPr>
            <w:rFonts w:ascii="Times New Roman" w:hAnsi="Times New Roman" w:cs="Times New Roman"/>
            <w:b/>
            <w:bCs/>
            <w:sz w:val="20"/>
            <w:szCs w:val="20"/>
          </w:rPr>
          <w:t>part (</w:t>
        </w:r>
        <w:r w:rsidRPr="008E2DB3">
          <w:rPr>
            <w:rFonts w:ascii="Times New Roman" w:hAnsi="Times New Roman" w:cs="Times New Roman"/>
            <w:b/>
            <w:bCs/>
            <w:sz w:val="20"/>
            <w:szCs w:val="20"/>
          </w:rPr>
          <w:t>2)</w:t>
        </w:r>
      </w:p>
      <w:p w14:paraId="68C8DA2D" w14:textId="77777777" w:rsidR="00616FAE" w:rsidRDefault="006335E6" w:rsidP="00EB4277">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35F1" w14:textId="77777777" w:rsidR="004B71AF" w:rsidRDefault="004B71AF" w:rsidP="00EB4277">
      <w:pPr>
        <w:spacing w:after="0" w:line="240" w:lineRule="auto"/>
      </w:pPr>
      <w:r>
        <w:separator/>
      </w:r>
    </w:p>
  </w:footnote>
  <w:footnote w:type="continuationSeparator" w:id="0">
    <w:p w14:paraId="58731C93" w14:textId="77777777" w:rsidR="004B71AF" w:rsidRDefault="004B71AF" w:rsidP="00EB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3BA2" w14:textId="69B8929D" w:rsidR="00616FAE" w:rsidRPr="008E2DB3" w:rsidRDefault="00616FAE" w:rsidP="004A4024">
    <w:pPr>
      <w:pStyle w:val="a5"/>
      <w:pBdr>
        <w:bottom w:val="single" w:sz="4" w:space="1" w:color="auto"/>
      </w:pBdr>
      <w:rPr>
        <w:b/>
        <w:bCs/>
        <w:sz w:val="20"/>
        <w:szCs w:val="20"/>
        <w:lang w:bidi="ar-EG"/>
      </w:rPr>
    </w:pPr>
    <w:r>
      <w:t xml:space="preserve">  </w:t>
    </w:r>
    <w:r w:rsidRPr="008E2DB3">
      <w:rPr>
        <w:b/>
        <w:bCs/>
        <w:sz w:val="20"/>
        <w:szCs w:val="20"/>
        <w:lang w:bidi="ar-EG"/>
      </w:rPr>
      <w:t>Benha Journal of Applied Sciences (BJAS</w:t>
    </w:r>
    <w:r>
      <w:rPr>
        <w:b/>
        <w:bCs/>
        <w:sz w:val="20"/>
        <w:szCs w:val="20"/>
        <w:lang w:bidi="ar-EG"/>
      </w:rPr>
      <w:t>)</w:t>
    </w:r>
    <w:r w:rsidRPr="008E2DB3">
      <w:rPr>
        <w:b/>
        <w:bCs/>
        <w:sz w:val="20"/>
        <w:szCs w:val="20"/>
        <w:lang w:bidi="ar-EG"/>
      </w:rPr>
      <w:t xml:space="preserve">                                  </w:t>
    </w:r>
    <w:r>
      <w:rPr>
        <w:b/>
        <w:bCs/>
        <w:sz w:val="20"/>
        <w:szCs w:val="20"/>
        <w:lang w:bidi="ar-EG"/>
      </w:rPr>
      <w:t xml:space="preserve">            </w:t>
    </w:r>
    <w:r w:rsidRPr="008E2DB3">
      <w:rPr>
        <w:b/>
        <w:bCs/>
        <w:sz w:val="20"/>
        <w:szCs w:val="20"/>
        <w:lang w:bidi="ar-EG"/>
      </w:rPr>
      <w:t xml:space="preserve"> </w:t>
    </w:r>
    <w:r>
      <w:rPr>
        <w:b/>
        <w:bCs/>
        <w:sz w:val="20"/>
        <w:szCs w:val="20"/>
        <w:lang w:bidi="ar-EG"/>
      </w:rPr>
      <w:t xml:space="preserve">             </w:t>
    </w:r>
    <w:r w:rsidRPr="008E2DB3">
      <w:rPr>
        <w:b/>
        <w:bCs/>
        <w:sz w:val="20"/>
        <w:szCs w:val="20"/>
        <w:lang w:bidi="ar-EG"/>
      </w:rPr>
      <w:t>print : ISSN 2356–9751</w:t>
    </w:r>
  </w:p>
  <w:p w14:paraId="123BA127" w14:textId="59FDF6FA" w:rsidR="00616FAE" w:rsidRPr="008E2DB3" w:rsidRDefault="00616FAE" w:rsidP="00EB4277">
    <w:pPr>
      <w:pBdr>
        <w:bottom w:val="single" w:sz="4" w:space="1" w:color="auto"/>
      </w:pBdr>
      <w:tabs>
        <w:tab w:val="center" w:pos="4153"/>
        <w:tab w:val="right" w:pos="8306"/>
      </w:tabs>
      <w:spacing w:after="0" w:line="240" w:lineRule="auto"/>
      <w:jc w:val="center"/>
      <w:rPr>
        <w:rFonts w:ascii="Times New Roman" w:hAnsi="Times New Roman" w:cs="Times New Roman"/>
        <w:b/>
        <w:bCs/>
        <w:sz w:val="20"/>
        <w:szCs w:val="20"/>
        <w:lang w:bidi="ar-EG"/>
      </w:rPr>
    </w:pPr>
    <w:r w:rsidRPr="008E2DB3">
      <w:rPr>
        <w:rFonts w:ascii="Times New Roman" w:hAnsi="Times New Roman" w:cs="Times New Roman"/>
        <w:b/>
        <w:bCs/>
        <w:sz w:val="20"/>
        <w:szCs w:val="20"/>
        <w:lang w:bidi="ar-EG"/>
      </w:rPr>
      <w:t>Vol. (</w:t>
    </w:r>
    <w:r>
      <w:rPr>
        <w:rFonts w:ascii="Times New Roman" w:hAnsi="Times New Roman" w:cs="Times New Roman"/>
        <w:b/>
        <w:bCs/>
        <w:sz w:val="20"/>
        <w:szCs w:val="20"/>
        <w:lang w:bidi="ar-EG"/>
      </w:rPr>
      <w:t>5</w:t>
    </w:r>
    <w:r w:rsidRPr="008E2DB3">
      <w:rPr>
        <w:rFonts w:ascii="Times New Roman" w:hAnsi="Times New Roman" w:cs="Times New Roman"/>
        <w:b/>
        <w:bCs/>
        <w:sz w:val="20"/>
        <w:szCs w:val="20"/>
        <w:lang w:bidi="ar-EG"/>
      </w:rPr>
      <w:t>) Issue (</w:t>
    </w:r>
    <w:r>
      <w:rPr>
        <w:rFonts w:ascii="Times New Roman" w:hAnsi="Times New Roman" w:cs="Times New Roman"/>
        <w:b/>
        <w:bCs/>
        <w:sz w:val="20"/>
        <w:szCs w:val="20"/>
        <w:lang w:bidi="ar-EG"/>
      </w:rPr>
      <w:t>2</w:t>
    </w:r>
    <w:r w:rsidRPr="008E2DB3">
      <w:rPr>
        <w:rFonts w:ascii="Times New Roman" w:hAnsi="Times New Roman" w:cs="Times New Roman"/>
        <w:b/>
        <w:bCs/>
        <w:sz w:val="20"/>
        <w:szCs w:val="20"/>
        <w:lang w:bidi="ar-EG"/>
      </w:rPr>
      <w:t xml:space="preserve">) </w:t>
    </w:r>
    <w:r>
      <w:rPr>
        <w:rFonts w:ascii="Times New Roman" w:hAnsi="Times New Roman" w:cs="Times New Roman"/>
        <w:b/>
        <w:bCs/>
        <w:sz w:val="20"/>
        <w:szCs w:val="20"/>
        <w:lang w:bidi="ar-EG"/>
      </w:rPr>
      <w:t>part</w:t>
    </w:r>
    <w:r w:rsidRPr="008E2DB3">
      <w:rPr>
        <w:rFonts w:ascii="Times New Roman" w:hAnsi="Times New Roman" w:cs="Times New Roman"/>
        <w:b/>
        <w:bCs/>
        <w:sz w:val="20"/>
        <w:szCs w:val="20"/>
        <w:lang w:bidi="ar-EG"/>
      </w:rPr>
      <w:t xml:space="preserve"> (2), </w:t>
    </w:r>
    <w:r>
      <w:rPr>
        <w:rFonts w:ascii="Times New Roman" w:hAnsi="Times New Roman" w:cs="Times New Roman"/>
        <w:b/>
        <w:bCs/>
        <w:sz w:val="20"/>
        <w:szCs w:val="20"/>
        <w:lang w:bidi="ar-EG"/>
      </w:rPr>
      <w:t>xxx-xxx</w:t>
    </w:r>
    <w:r w:rsidRPr="008E2DB3">
      <w:rPr>
        <w:rFonts w:ascii="Times New Roman" w:hAnsi="Times New Roman" w:cs="Times New Roman"/>
        <w:b/>
        <w:bCs/>
        <w:sz w:val="20"/>
        <w:szCs w:val="20"/>
        <w:lang w:bidi="ar-EG"/>
      </w:rPr>
      <w:t xml:space="preserve">                                                                   online: ISSN 2356–976x</w:t>
    </w:r>
  </w:p>
  <w:p w14:paraId="14A20CD8" w14:textId="77777777" w:rsidR="00616FAE" w:rsidRPr="008E2DB3" w:rsidRDefault="00616FAE" w:rsidP="00EB4277">
    <w:pPr>
      <w:pBdr>
        <w:bottom w:val="single" w:sz="4" w:space="1" w:color="auto"/>
      </w:pBdr>
      <w:tabs>
        <w:tab w:val="center" w:pos="4153"/>
        <w:tab w:val="right" w:pos="8306"/>
      </w:tabs>
      <w:spacing w:after="0" w:line="240" w:lineRule="auto"/>
      <w:jc w:val="center"/>
      <w:rPr>
        <w:rFonts w:ascii="Times New Roman" w:hAnsi="Times New Roman" w:cs="Times New Roman"/>
        <w:b/>
        <w:bCs/>
        <w:sz w:val="20"/>
        <w:szCs w:val="20"/>
        <w:rtl/>
        <w:lang w:bidi="ar-EG"/>
      </w:rPr>
    </w:pPr>
    <w:r w:rsidRPr="008E2DB3">
      <w:rPr>
        <w:rFonts w:ascii="Times New Roman" w:hAnsi="Times New Roman" w:cs="Times New Roman"/>
        <w:b/>
        <w:bCs/>
        <w:sz w:val="20"/>
        <w:szCs w:val="20"/>
        <w:lang w:bidi="ar-EG"/>
      </w:rPr>
      <w:t>http:// bjas.bu.edu.eg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2220"/>
    <w:multiLevelType w:val="hybridMultilevel"/>
    <w:tmpl w:val="3C4A57E4"/>
    <w:lvl w:ilvl="0" w:tplc="0DE4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0E8"/>
    <w:multiLevelType w:val="hybridMultilevel"/>
    <w:tmpl w:val="C8A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625F"/>
    <w:multiLevelType w:val="hybridMultilevel"/>
    <w:tmpl w:val="C2468CB6"/>
    <w:lvl w:ilvl="0" w:tplc="CD8AB732">
      <w:start w:val="1"/>
      <w:numFmt w:val="upperLetter"/>
      <w:lvlText w:val="(%1)"/>
      <w:lvlJc w:val="left"/>
      <w:pPr>
        <w:ind w:left="360" w:hanging="360"/>
      </w:pPr>
      <w:rPr>
        <w:rFonts w:asciiTheme="majorBidi" w:hAnsiTheme="majorBidi" w:cstheme="majorBid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C1274"/>
    <w:multiLevelType w:val="hybridMultilevel"/>
    <w:tmpl w:val="9FC4B74E"/>
    <w:lvl w:ilvl="0" w:tplc="C7489F2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65150A"/>
    <w:multiLevelType w:val="hybridMultilevel"/>
    <w:tmpl w:val="4952586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CAE01DC"/>
    <w:multiLevelType w:val="hybridMultilevel"/>
    <w:tmpl w:val="F3464D64"/>
    <w:lvl w:ilvl="0" w:tplc="ADC4E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5D2B02"/>
    <w:multiLevelType w:val="hybridMultilevel"/>
    <w:tmpl w:val="0E10F30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228B7582"/>
    <w:multiLevelType w:val="hybridMultilevel"/>
    <w:tmpl w:val="39EEE6BA"/>
    <w:lvl w:ilvl="0" w:tplc="A6C6A22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15:restartNumberingAfterBreak="0">
    <w:nsid w:val="23EE15FF"/>
    <w:multiLevelType w:val="hybridMultilevel"/>
    <w:tmpl w:val="03204C84"/>
    <w:lvl w:ilvl="0" w:tplc="8BF257B0">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33C53"/>
    <w:multiLevelType w:val="hybridMultilevel"/>
    <w:tmpl w:val="66622A36"/>
    <w:lvl w:ilvl="0" w:tplc="2B6AC54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76FF6"/>
    <w:multiLevelType w:val="hybridMultilevel"/>
    <w:tmpl w:val="08121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47C2E"/>
    <w:multiLevelType w:val="hybridMultilevel"/>
    <w:tmpl w:val="0BE00180"/>
    <w:lvl w:ilvl="0" w:tplc="A58E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65BCA"/>
    <w:multiLevelType w:val="hybridMultilevel"/>
    <w:tmpl w:val="BF54A1A0"/>
    <w:lvl w:ilvl="0" w:tplc="59243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C7511"/>
    <w:multiLevelType w:val="hybridMultilevel"/>
    <w:tmpl w:val="DA3CD5E2"/>
    <w:lvl w:ilvl="0" w:tplc="8BF257B0">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C8767A"/>
    <w:multiLevelType w:val="hybridMultilevel"/>
    <w:tmpl w:val="EC8445DC"/>
    <w:lvl w:ilvl="0" w:tplc="3FBC6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65586"/>
    <w:multiLevelType w:val="hybridMultilevel"/>
    <w:tmpl w:val="5B38E48C"/>
    <w:lvl w:ilvl="0" w:tplc="F0BE5E0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75F"/>
    <w:multiLevelType w:val="hybridMultilevel"/>
    <w:tmpl w:val="B372A99C"/>
    <w:lvl w:ilvl="0" w:tplc="8C6E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1067"/>
    <w:multiLevelType w:val="hybridMultilevel"/>
    <w:tmpl w:val="B0B4921E"/>
    <w:lvl w:ilvl="0" w:tplc="51244F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8" w15:restartNumberingAfterBreak="0">
    <w:nsid w:val="3B6D055C"/>
    <w:multiLevelType w:val="hybridMultilevel"/>
    <w:tmpl w:val="8D0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3004D"/>
    <w:multiLevelType w:val="hybridMultilevel"/>
    <w:tmpl w:val="B9AC7026"/>
    <w:lvl w:ilvl="0" w:tplc="274252FA">
      <w:start w:val="1"/>
      <w:numFmt w:val="decimal"/>
      <w:lvlText w:val="(%1)"/>
      <w:lvlJc w:val="left"/>
      <w:pPr>
        <w:ind w:left="504" w:hanging="43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C3338FB"/>
    <w:multiLevelType w:val="hybridMultilevel"/>
    <w:tmpl w:val="58C621AE"/>
    <w:lvl w:ilvl="0" w:tplc="04090001">
      <w:start w:val="1"/>
      <w:numFmt w:val="bullet"/>
      <w:lvlText w:val=""/>
      <w:lvlJc w:val="left"/>
      <w:pPr>
        <w:ind w:left="992" w:hanging="360"/>
      </w:pPr>
      <w:rPr>
        <w:rFonts w:ascii="Symbol" w:hAnsi="Symbol" w:hint="default"/>
      </w:rPr>
    </w:lvl>
    <w:lvl w:ilvl="1" w:tplc="9B1C2C2C">
      <w:start w:val="5"/>
      <w:numFmt w:val="bullet"/>
      <w:lvlText w:val="-"/>
      <w:lvlJc w:val="left"/>
      <w:pPr>
        <w:ind w:left="2072" w:hanging="360"/>
      </w:pPr>
      <w:rPr>
        <w:rFonts w:ascii="Times New Roman" w:eastAsiaTheme="minorHAnsi" w:hAnsi="Times New Roman" w:cs="Times New Roman"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3E101C49"/>
    <w:multiLevelType w:val="hybridMultilevel"/>
    <w:tmpl w:val="AAB8DAAA"/>
    <w:lvl w:ilvl="0" w:tplc="5DB09822">
      <w:start w:val="1"/>
      <w:numFmt w:val="decimal"/>
      <w:lvlText w:val="(%1)"/>
      <w:lvlJc w:val="left"/>
      <w:pPr>
        <w:ind w:left="792" w:hanging="432"/>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343C0"/>
    <w:multiLevelType w:val="hybridMultilevel"/>
    <w:tmpl w:val="359E4738"/>
    <w:lvl w:ilvl="0" w:tplc="3B3E1078">
      <w:start w:val="1"/>
      <w:numFmt w:val="decimal"/>
      <w:lvlText w:val="(%1)"/>
      <w:lvlJc w:val="left"/>
      <w:pPr>
        <w:ind w:left="882" w:hanging="4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3BB11AE"/>
    <w:multiLevelType w:val="hybridMultilevel"/>
    <w:tmpl w:val="D4D218BC"/>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49838D8"/>
    <w:multiLevelType w:val="hybridMultilevel"/>
    <w:tmpl w:val="43E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21555"/>
    <w:multiLevelType w:val="hybridMultilevel"/>
    <w:tmpl w:val="3D90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C6FAC"/>
    <w:multiLevelType w:val="hybridMultilevel"/>
    <w:tmpl w:val="C43A5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8E166A"/>
    <w:multiLevelType w:val="hybridMultilevel"/>
    <w:tmpl w:val="F3464D64"/>
    <w:lvl w:ilvl="0" w:tplc="ADC4E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CE2419"/>
    <w:multiLevelType w:val="hybridMultilevel"/>
    <w:tmpl w:val="18A845EA"/>
    <w:lvl w:ilvl="0" w:tplc="00FE473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0773D"/>
    <w:multiLevelType w:val="hybridMultilevel"/>
    <w:tmpl w:val="00609944"/>
    <w:lvl w:ilvl="0" w:tplc="F0BE5E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6251CF3"/>
    <w:multiLevelType w:val="hybridMultilevel"/>
    <w:tmpl w:val="7A9C1D34"/>
    <w:lvl w:ilvl="0" w:tplc="F726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C2D38"/>
    <w:multiLevelType w:val="hybridMultilevel"/>
    <w:tmpl w:val="F3A22B18"/>
    <w:lvl w:ilvl="0" w:tplc="274252FA">
      <w:start w:val="1"/>
      <w:numFmt w:val="decimal"/>
      <w:lvlText w:val="(%1)"/>
      <w:lvlJc w:val="left"/>
      <w:pPr>
        <w:ind w:left="50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208D7"/>
    <w:multiLevelType w:val="hybridMultilevel"/>
    <w:tmpl w:val="97BC8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54262C"/>
    <w:multiLevelType w:val="hybridMultilevel"/>
    <w:tmpl w:val="E3BC5180"/>
    <w:lvl w:ilvl="0" w:tplc="5DB09822">
      <w:start w:val="1"/>
      <w:numFmt w:val="decimal"/>
      <w:lvlText w:val="(%1)"/>
      <w:lvlJc w:val="left"/>
      <w:pPr>
        <w:ind w:left="999" w:hanging="432"/>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62603F9"/>
    <w:multiLevelType w:val="hybridMultilevel"/>
    <w:tmpl w:val="A89AAA86"/>
    <w:lvl w:ilvl="0" w:tplc="2DA20C0C">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A521CAC"/>
    <w:multiLevelType w:val="hybridMultilevel"/>
    <w:tmpl w:val="EFC0495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6C996C1C"/>
    <w:multiLevelType w:val="hybridMultilevel"/>
    <w:tmpl w:val="29063CAE"/>
    <w:lvl w:ilvl="0" w:tplc="22AEBE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58648C"/>
    <w:multiLevelType w:val="hybridMultilevel"/>
    <w:tmpl w:val="43BCEC12"/>
    <w:lvl w:ilvl="0" w:tplc="05FCE6D4">
      <w:start w:val="1"/>
      <w:numFmt w:val="decimal"/>
      <w:lvlText w:val="(%1)"/>
      <w:lvlJc w:val="left"/>
      <w:pPr>
        <w:ind w:left="927" w:hanging="360"/>
      </w:pPr>
      <w:rPr>
        <w:rFonts w:hint="default"/>
        <w:b w:val="0"/>
        <w:bCs w:val="0"/>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E9D5203"/>
    <w:multiLevelType w:val="hybridMultilevel"/>
    <w:tmpl w:val="7FB499BE"/>
    <w:lvl w:ilvl="0" w:tplc="0B4CA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6F54F3"/>
    <w:multiLevelType w:val="hybridMultilevel"/>
    <w:tmpl w:val="77A0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A600B"/>
    <w:multiLevelType w:val="hybridMultilevel"/>
    <w:tmpl w:val="8B024A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76614532"/>
    <w:multiLevelType w:val="hybridMultilevel"/>
    <w:tmpl w:val="6944F49C"/>
    <w:lvl w:ilvl="0" w:tplc="8BF257B0">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6162E"/>
    <w:multiLevelType w:val="hybridMultilevel"/>
    <w:tmpl w:val="1B7E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8A0"/>
    <w:multiLevelType w:val="hybridMultilevel"/>
    <w:tmpl w:val="7BA01840"/>
    <w:lvl w:ilvl="0" w:tplc="CFD4AE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C2C6D3B"/>
    <w:multiLevelType w:val="hybridMultilevel"/>
    <w:tmpl w:val="0884F582"/>
    <w:lvl w:ilvl="0" w:tplc="FC4A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4"/>
  </w:num>
  <w:num w:numId="4">
    <w:abstractNumId w:val="20"/>
  </w:num>
  <w:num w:numId="5">
    <w:abstractNumId w:val="35"/>
  </w:num>
  <w:num w:numId="6">
    <w:abstractNumId w:val="23"/>
  </w:num>
  <w:num w:numId="7">
    <w:abstractNumId w:val="40"/>
  </w:num>
  <w:num w:numId="8">
    <w:abstractNumId w:val="4"/>
  </w:num>
  <w:num w:numId="9">
    <w:abstractNumId w:val="17"/>
  </w:num>
  <w:num w:numId="10">
    <w:abstractNumId w:val="5"/>
  </w:num>
  <w:num w:numId="11">
    <w:abstractNumId w:val="27"/>
  </w:num>
  <w:num w:numId="12">
    <w:abstractNumId w:val="1"/>
  </w:num>
  <w:num w:numId="13">
    <w:abstractNumId w:val="3"/>
  </w:num>
  <w:num w:numId="14">
    <w:abstractNumId w:val="2"/>
  </w:num>
  <w:num w:numId="15">
    <w:abstractNumId w:val="25"/>
  </w:num>
  <w:num w:numId="16">
    <w:abstractNumId w:val="22"/>
  </w:num>
  <w:num w:numId="17">
    <w:abstractNumId w:val="33"/>
  </w:num>
  <w:num w:numId="18">
    <w:abstractNumId w:val="21"/>
  </w:num>
  <w:num w:numId="19">
    <w:abstractNumId w:val="13"/>
  </w:num>
  <w:num w:numId="20">
    <w:abstractNumId w:val="8"/>
  </w:num>
  <w:num w:numId="21">
    <w:abstractNumId w:val="41"/>
  </w:num>
  <w:num w:numId="22">
    <w:abstractNumId w:val="29"/>
  </w:num>
  <w:num w:numId="23">
    <w:abstractNumId w:val="15"/>
  </w:num>
  <w:num w:numId="24">
    <w:abstractNumId w:val="19"/>
  </w:num>
  <w:num w:numId="25">
    <w:abstractNumId w:val="31"/>
  </w:num>
  <w:num w:numId="26">
    <w:abstractNumId w:val="28"/>
  </w:num>
  <w:num w:numId="27">
    <w:abstractNumId w:val="10"/>
  </w:num>
  <w:num w:numId="28">
    <w:abstractNumId w:val="26"/>
  </w:num>
  <w:num w:numId="29">
    <w:abstractNumId w:val="32"/>
  </w:num>
  <w:num w:numId="30">
    <w:abstractNumId w:val="38"/>
  </w:num>
  <w:num w:numId="31">
    <w:abstractNumId w:val="43"/>
  </w:num>
  <w:num w:numId="32">
    <w:abstractNumId w:val="14"/>
  </w:num>
  <w:num w:numId="33">
    <w:abstractNumId w:val="7"/>
  </w:num>
  <w:num w:numId="34">
    <w:abstractNumId w:val="36"/>
  </w:num>
  <w:num w:numId="35">
    <w:abstractNumId w:val="0"/>
  </w:num>
  <w:num w:numId="36">
    <w:abstractNumId w:val="9"/>
  </w:num>
  <w:num w:numId="37">
    <w:abstractNumId w:val="37"/>
  </w:num>
  <w:num w:numId="38">
    <w:abstractNumId w:val="12"/>
  </w:num>
  <w:num w:numId="39">
    <w:abstractNumId w:val="11"/>
  </w:num>
  <w:num w:numId="40">
    <w:abstractNumId w:val="16"/>
  </w:num>
  <w:num w:numId="41">
    <w:abstractNumId w:val="42"/>
  </w:num>
  <w:num w:numId="42">
    <w:abstractNumId w:val="18"/>
  </w:num>
  <w:num w:numId="43">
    <w:abstractNumId w:val="44"/>
  </w:num>
  <w:num w:numId="44">
    <w:abstractNumId w:val="3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DC0"/>
    <w:rsid w:val="00007E7A"/>
    <w:rsid w:val="00033EF4"/>
    <w:rsid w:val="00041525"/>
    <w:rsid w:val="00047683"/>
    <w:rsid w:val="00054FE5"/>
    <w:rsid w:val="00063ECD"/>
    <w:rsid w:val="000734D5"/>
    <w:rsid w:val="00074036"/>
    <w:rsid w:val="0008514C"/>
    <w:rsid w:val="000916CE"/>
    <w:rsid w:val="000D32F8"/>
    <w:rsid w:val="000F2257"/>
    <w:rsid w:val="00101A8C"/>
    <w:rsid w:val="00111ECE"/>
    <w:rsid w:val="00113107"/>
    <w:rsid w:val="00115637"/>
    <w:rsid w:val="00116194"/>
    <w:rsid w:val="00154DC9"/>
    <w:rsid w:val="001559C0"/>
    <w:rsid w:val="00155BDD"/>
    <w:rsid w:val="001569A4"/>
    <w:rsid w:val="00166A28"/>
    <w:rsid w:val="00183774"/>
    <w:rsid w:val="00197131"/>
    <w:rsid w:val="001C19E9"/>
    <w:rsid w:val="001C598A"/>
    <w:rsid w:val="001E2934"/>
    <w:rsid w:val="001E3DC0"/>
    <w:rsid w:val="00210847"/>
    <w:rsid w:val="002223D7"/>
    <w:rsid w:val="00222FDB"/>
    <w:rsid w:val="00242E64"/>
    <w:rsid w:val="00252DE9"/>
    <w:rsid w:val="00271892"/>
    <w:rsid w:val="00271AA4"/>
    <w:rsid w:val="00273C85"/>
    <w:rsid w:val="00290B2B"/>
    <w:rsid w:val="00305813"/>
    <w:rsid w:val="00310017"/>
    <w:rsid w:val="00383F2A"/>
    <w:rsid w:val="003A2453"/>
    <w:rsid w:val="003A5EF2"/>
    <w:rsid w:val="003A67DE"/>
    <w:rsid w:val="003D419B"/>
    <w:rsid w:val="003D6D32"/>
    <w:rsid w:val="00445241"/>
    <w:rsid w:val="00450920"/>
    <w:rsid w:val="004705EF"/>
    <w:rsid w:val="00496489"/>
    <w:rsid w:val="00496BF4"/>
    <w:rsid w:val="004A303A"/>
    <w:rsid w:val="004A4024"/>
    <w:rsid w:val="004B7133"/>
    <w:rsid w:val="004B71AF"/>
    <w:rsid w:val="00513C36"/>
    <w:rsid w:val="005755DB"/>
    <w:rsid w:val="005A392D"/>
    <w:rsid w:val="005A57F7"/>
    <w:rsid w:val="005A5CAF"/>
    <w:rsid w:val="005A7784"/>
    <w:rsid w:val="005C1250"/>
    <w:rsid w:val="00616FAE"/>
    <w:rsid w:val="006335E6"/>
    <w:rsid w:val="00647949"/>
    <w:rsid w:val="00656BFE"/>
    <w:rsid w:val="00693F2F"/>
    <w:rsid w:val="006B561F"/>
    <w:rsid w:val="006B61E4"/>
    <w:rsid w:val="006C0764"/>
    <w:rsid w:val="006C2F01"/>
    <w:rsid w:val="006C66B3"/>
    <w:rsid w:val="006D0887"/>
    <w:rsid w:val="006D2B13"/>
    <w:rsid w:val="006E1D3B"/>
    <w:rsid w:val="00706119"/>
    <w:rsid w:val="00712575"/>
    <w:rsid w:val="00716BB7"/>
    <w:rsid w:val="007176E0"/>
    <w:rsid w:val="00720924"/>
    <w:rsid w:val="00721E44"/>
    <w:rsid w:val="00724B2B"/>
    <w:rsid w:val="00750A97"/>
    <w:rsid w:val="00762433"/>
    <w:rsid w:val="00771786"/>
    <w:rsid w:val="007727E7"/>
    <w:rsid w:val="00773461"/>
    <w:rsid w:val="00784AF3"/>
    <w:rsid w:val="00796B52"/>
    <w:rsid w:val="007A2B49"/>
    <w:rsid w:val="007C0DD8"/>
    <w:rsid w:val="007C40F2"/>
    <w:rsid w:val="007D3A54"/>
    <w:rsid w:val="007D5BC8"/>
    <w:rsid w:val="007F2F88"/>
    <w:rsid w:val="0080281B"/>
    <w:rsid w:val="0081740D"/>
    <w:rsid w:val="0082056A"/>
    <w:rsid w:val="00821CCD"/>
    <w:rsid w:val="00830CB6"/>
    <w:rsid w:val="00831A96"/>
    <w:rsid w:val="00833815"/>
    <w:rsid w:val="00840A52"/>
    <w:rsid w:val="0086564A"/>
    <w:rsid w:val="0087230A"/>
    <w:rsid w:val="00894B69"/>
    <w:rsid w:val="008A6407"/>
    <w:rsid w:val="008C44B4"/>
    <w:rsid w:val="0091513D"/>
    <w:rsid w:val="00943413"/>
    <w:rsid w:val="009446D6"/>
    <w:rsid w:val="009649B9"/>
    <w:rsid w:val="009D272B"/>
    <w:rsid w:val="009E6D13"/>
    <w:rsid w:val="009F3046"/>
    <w:rsid w:val="00A11ECC"/>
    <w:rsid w:val="00A144B6"/>
    <w:rsid w:val="00A33090"/>
    <w:rsid w:val="00A474AE"/>
    <w:rsid w:val="00A55110"/>
    <w:rsid w:val="00A558DF"/>
    <w:rsid w:val="00A81A0F"/>
    <w:rsid w:val="00A95B62"/>
    <w:rsid w:val="00AD300B"/>
    <w:rsid w:val="00B302D2"/>
    <w:rsid w:val="00B36902"/>
    <w:rsid w:val="00B75A68"/>
    <w:rsid w:val="00BA0FBD"/>
    <w:rsid w:val="00BC41FA"/>
    <w:rsid w:val="00BE193E"/>
    <w:rsid w:val="00BE7AC8"/>
    <w:rsid w:val="00BF39BF"/>
    <w:rsid w:val="00C247C4"/>
    <w:rsid w:val="00C35FC3"/>
    <w:rsid w:val="00C37F25"/>
    <w:rsid w:val="00C7680F"/>
    <w:rsid w:val="00C93652"/>
    <w:rsid w:val="00C94913"/>
    <w:rsid w:val="00CA02AB"/>
    <w:rsid w:val="00CD637D"/>
    <w:rsid w:val="00CE2E98"/>
    <w:rsid w:val="00CE5534"/>
    <w:rsid w:val="00CF61F2"/>
    <w:rsid w:val="00D03F6B"/>
    <w:rsid w:val="00D2340B"/>
    <w:rsid w:val="00D32A79"/>
    <w:rsid w:val="00D460C7"/>
    <w:rsid w:val="00D503EE"/>
    <w:rsid w:val="00DB2153"/>
    <w:rsid w:val="00DE55B8"/>
    <w:rsid w:val="00E4676D"/>
    <w:rsid w:val="00E517CA"/>
    <w:rsid w:val="00E602A3"/>
    <w:rsid w:val="00E60F01"/>
    <w:rsid w:val="00E67ED4"/>
    <w:rsid w:val="00E80D80"/>
    <w:rsid w:val="00EB333A"/>
    <w:rsid w:val="00EB4277"/>
    <w:rsid w:val="00ED0B81"/>
    <w:rsid w:val="00ED1E43"/>
    <w:rsid w:val="00EF2D62"/>
    <w:rsid w:val="00F07E37"/>
    <w:rsid w:val="00F07FC7"/>
    <w:rsid w:val="00F14366"/>
    <w:rsid w:val="00F168A8"/>
    <w:rsid w:val="00F21A94"/>
    <w:rsid w:val="00F522E2"/>
    <w:rsid w:val="00F5252F"/>
    <w:rsid w:val="00F56C13"/>
    <w:rsid w:val="00F61488"/>
    <w:rsid w:val="00F86CC6"/>
    <w:rsid w:val="00FA332E"/>
    <w:rsid w:val="00FA4B05"/>
    <w:rsid w:val="00FB49F7"/>
    <w:rsid w:val="00FB5375"/>
    <w:rsid w:val="00FB6095"/>
    <w:rsid w:val="00FD0F1A"/>
    <w:rsid w:val="00FD648A"/>
    <w:rsid w:val="00FE2E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96161"/>
  <w15:docId w15:val="{20584E58-2609-4462-987F-E0FBAC82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0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92D"/>
    <w:pPr>
      <w:spacing w:after="200" w:line="276" w:lineRule="auto"/>
      <w:ind w:left="720"/>
      <w:contextualSpacing/>
    </w:pPr>
  </w:style>
  <w:style w:type="table" w:styleId="a4">
    <w:name w:val="Table Grid"/>
    <w:basedOn w:val="a1"/>
    <w:uiPriority w:val="59"/>
    <w:rsid w:val="0025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4"/>
    <w:uiPriority w:val="59"/>
    <w:rsid w:val="005A5C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5A5C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4"/>
    <w:uiPriority w:val="59"/>
    <w:rsid w:val="005A5C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054FE5"/>
  </w:style>
  <w:style w:type="paragraph" w:styleId="a5">
    <w:name w:val="header"/>
    <w:basedOn w:val="a"/>
    <w:link w:val="Char"/>
    <w:uiPriority w:val="99"/>
    <w:unhideWhenUsed/>
    <w:rsid w:val="00054FE5"/>
    <w:pPr>
      <w:tabs>
        <w:tab w:val="center" w:pos="4153"/>
        <w:tab w:val="right" w:pos="8306"/>
      </w:tabs>
      <w:bidi w:val="0"/>
      <w:spacing w:after="0" w:line="240" w:lineRule="auto"/>
      <w:jc w:val="both"/>
    </w:pPr>
  </w:style>
  <w:style w:type="character" w:customStyle="1" w:styleId="Char">
    <w:name w:val="رأس الصفحة Char"/>
    <w:basedOn w:val="a0"/>
    <w:link w:val="a5"/>
    <w:uiPriority w:val="99"/>
    <w:rsid w:val="00054FE5"/>
  </w:style>
  <w:style w:type="paragraph" w:styleId="a6">
    <w:name w:val="footer"/>
    <w:basedOn w:val="a"/>
    <w:link w:val="Char0"/>
    <w:uiPriority w:val="99"/>
    <w:unhideWhenUsed/>
    <w:rsid w:val="00054FE5"/>
    <w:pPr>
      <w:tabs>
        <w:tab w:val="center" w:pos="4153"/>
        <w:tab w:val="right" w:pos="8306"/>
      </w:tabs>
      <w:bidi w:val="0"/>
      <w:spacing w:after="0" w:line="240" w:lineRule="auto"/>
      <w:jc w:val="both"/>
    </w:pPr>
  </w:style>
  <w:style w:type="character" w:customStyle="1" w:styleId="Char0">
    <w:name w:val="تذييل الصفحة Char"/>
    <w:basedOn w:val="a0"/>
    <w:link w:val="a6"/>
    <w:uiPriority w:val="99"/>
    <w:rsid w:val="00054FE5"/>
  </w:style>
  <w:style w:type="paragraph" w:styleId="a7">
    <w:name w:val="Balloon Text"/>
    <w:basedOn w:val="a"/>
    <w:link w:val="Char1"/>
    <w:uiPriority w:val="99"/>
    <w:semiHidden/>
    <w:unhideWhenUsed/>
    <w:rsid w:val="00054FE5"/>
    <w:pPr>
      <w:bidi w:val="0"/>
      <w:spacing w:after="0" w:line="240" w:lineRule="auto"/>
      <w:jc w:val="both"/>
    </w:pPr>
    <w:rPr>
      <w:rFonts w:ascii="Tahoma" w:hAnsi="Tahoma" w:cs="Tahoma"/>
      <w:sz w:val="16"/>
      <w:szCs w:val="16"/>
    </w:rPr>
  </w:style>
  <w:style w:type="character" w:customStyle="1" w:styleId="Char1">
    <w:name w:val="نص في بالون Char"/>
    <w:basedOn w:val="a0"/>
    <w:link w:val="a7"/>
    <w:uiPriority w:val="99"/>
    <w:semiHidden/>
    <w:rsid w:val="00054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9448-C1A3-45DA-BC8A-EAB65B18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5941</Words>
  <Characters>33865</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DRTayser</dc:creator>
  <cp:lastModifiedBy>DR.Tayser</cp:lastModifiedBy>
  <cp:revision>80</cp:revision>
  <cp:lastPrinted>2020-07-14T11:43:00Z</cp:lastPrinted>
  <dcterms:created xsi:type="dcterms:W3CDTF">2019-12-07T22:18:00Z</dcterms:created>
  <dcterms:modified xsi:type="dcterms:W3CDTF">2021-03-31T18:20:00Z</dcterms:modified>
</cp:coreProperties>
</file>